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AB98E" w14:textId="77777777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  <w:b/>
          <w:bCs/>
        </w:rPr>
        <w:t>PROMOÇÃO DA SAÚDE E PREVENÇÃO DE DOENÇAS BUCAIS EM ESCOLARES</w:t>
      </w:r>
      <w:r w:rsidRPr="00BE234B">
        <w:rPr>
          <w:rFonts w:ascii="Arial" w:hAnsi="Arial" w:cs="Arial"/>
        </w:rPr>
        <w:t>.</w:t>
      </w:r>
    </w:p>
    <w:p w14:paraId="30B4F35E" w14:textId="77777777" w:rsid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152D33F6" w14:textId="0DD49DC3" w:rsidR="00BE234B" w:rsidRP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Apresentação/Introdução:</w:t>
      </w:r>
    </w:p>
    <w:p w14:paraId="022F20C3" w14:textId="77777777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</w:rPr>
        <w:t>As doenças bucais, especialmente a cárie dentária e as doenças gengivais, representam um importante problema de saúde pública, principalmente na infância. A fase escolar constitui período fundamental para formação de hábitos saudáveis, tornando a escola um espaço estratégico para ações de promoção da saúde bucal. A elevada prevalência de cárie dentária em crianças interfere diretamente na alimentação, na fala, no rendimento escolar e na autoestima. A Atenção Primária à Saúde possui papel essencial na prevenção e no controle dessas condições, por meio de ações educativas e preventivas desenvolvidas em parceria com as instituições de Ensino. A articulação entre saúde e escola favorece a formação de hábitos saudáveis e a redução de agravos bucais ao longo da vida.</w:t>
      </w:r>
    </w:p>
    <w:p w14:paraId="16747C63" w14:textId="77777777" w:rsid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65089BC0" w14:textId="36B69B67" w:rsidR="00BE234B" w:rsidRP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Objetivos</w:t>
      </w:r>
    </w:p>
    <w:p w14:paraId="164BF676" w14:textId="7932CC8A" w:rsid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</w:rPr>
        <w:t>Objetivo</w:t>
      </w:r>
      <w:r>
        <w:rPr>
          <w:rFonts w:ascii="Arial" w:hAnsi="Arial" w:cs="Arial"/>
        </w:rPr>
        <w:t xml:space="preserve"> </w:t>
      </w:r>
      <w:r w:rsidRPr="00BE234B">
        <w:rPr>
          <w:rFonts w:ascii="Arial" w:hAnsi="Arial" w:cs="Arial"/>
        </w:rPr>
        <w:t>Geral</w:t>
      </w:r>
      <w:r>
        <w:rPr>
          <w:rFonts w:ascii="Arial" w:hAnsi="Arial" w:cs="Arial"/>
        </w:rPr>
        <w:t>:</w:t>
      </w:r>
      <w:r w:rsidRPr="00BE234B">
        <w:rPr>
          <w:rFonts w:ascii="Arial" w:hAnsi="Arial" w:cs="Arial"/>
        </w:rPr>
        <w:t xml:space="preserve"> Promover a saúde bucal e prevenir doenças bucais entre escolares da rede pública do território adscrito à UBS Saúde Preventiva. Objetivos Específicos</w:t>
      </w:r>
      <w:r>
        <w:rPr>
          <w:rFonts w:ascii="Arial" w:hAnsi="Arial" w:cs="Arial"/>
        </w:rPr>
        <w:t>:</w:t>
      </w:r>
      <w:r w:rsidRPr="00BE234B">
        <w:rPr>
          <w:rFonts w:ascii="Arial" w:hAnsi="Arial" w:cs="Arial"/>
        </w:rPr>
        <w:t xml:space="preserve"> Desenvolver ações educativas sobre higiene </w:t>
      </w:r>
      <w:r w:rsidRPr="00BE234B">
        <w:rPr>
          <w:rFonts w:ascii="Arial" w:hAnsi="Arial" w:cs="Arial"/>
        </w:rPr>
        <w:t>bucal ensinar</w:t>
      </w:r>
      <w:r w:rsidRPr="00BE234B">
        <w:rPr>
          <w:rFonts w:ascii="Arial" w:hAnsi="Arial" w:cs="Arial"/>
        </w:rPr>
        <w:t xml:space="preserve"> a técnica correta de </w:t>
      </w:r>
      <w:r w:rsidRPr="00BE234B">
        <w:rPr>
          <w:rFonts w:ascii="Arial" w:hAnsi="Arial" w:cs="Arial"/>
        </w:rPr>
        <w:t>escovação</w:t>
      </w:r>
      <w:r>
        <w:rPr>
          <w:rFonts w:ascii="Arial" w:hAnsi="Arial" w:cs="Arial"/>
        </w:rPr>
        <w:t>; incentivar</w:t>
      </w:r>
      <w:r w:rsidRPr="00BE234B">
        <w:rPr>
          <w:rFonts w:ascii="Arial" w:hAnsi="Arial" w:cs="Arial"/>
        </w:rPr>
        <w:t xml:space="preserve"> alimentação saudável</w:t>
      </w:r>
      <w:r>
        <w:rPr>
          <w:rFonts w:ascii="Arial" w:hAnsi="Arial" w:cs="Arial"/>
        </w:rPr>
        <w:t>;</w:t>
      </w:r>
      <w:r w:rsidRPr="00BE234B">
        <w:rPr>
          <w:rFonts w:ascii="Arial" w:hAnsi="Arial" w:cs="Arial"/>
        </w:rPr>
        <w:t xml:space="preserve"> Realizar escovação </w:t>
      </w:r>
      <w:r w:rsidRPr="00BE234B">
        <w:rPr>
          <w:rFonts w:ascii="Arial" w:hAnsi="Arial" w:cs="Arial"/>
        </w:rPr>
        <w:t>supervisionada</w:t>
      </w:r>
      <w:r>
        <w:rPr>
          <w:rFonts w:ascii="Arial" w:hAnsi="Arial" w:cs="Arial"/>
        </w:rPr>
        <w:t>;</w:t>
      </w:r>
      <w:r w:rsidRPr="00BE23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BE234B">
        <w:rPr>
          <w:rFonts w:ascii="Arial" w:hAnsi="Arial" w:cs="Arial"/>
        </w:rPr>
        <w:t>dentificar</w:t>
      </w:r>
      <w:r w:rsidRPr="00BE234B">
        <w:rPr>
          <w:rFonts w:ascii="Arial" w:hAnsi="Arial" w:cs="Arial"/>
        </w:rPr>
        <w:t xml:space="preserve"> precocemente necessidades de tratamento odontológico</w:t>
      </w:r>
      <w:r>
        <w:rPr>
          <w:rFonts w:ascii="Arial" w:hAnsi="Arial" w:cs="Arial"/>
        </w:rPr>
        <w:t>.</w:t>
      </w:r>
    </w:p>
    <w:p w14:paraId="27F6F686" w14:textId="0D006016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Justificativa:</w:t>
      </w:r>
      <w:r w:rsidRPr="00BE234B">
        <w:t xml:space="preserve"> </w:t>
      </w:r>
      <w:r w:rsidRPr="00BE234B">
        <w:rPr>
          <w:rFonts w:ascii="Arial" w:hAnsi="Arial" w:cs="Arial"/>
        </w:rPr>
        <w:t>A proposta surgiu diante da elevada prevalência de cárie dentária e doenças gengivais entre escolares, associada à deficiência de hábitos adequados de higiene bucal e à limitada adesão às práticas preventivas. Observou-se que muitos alunos apresentam pouco conhecimento sobre cuidados básicos, além de dificuldades relacionadas ao contexto socioeconômico e ao acesso aos serviços de saúde. A escola foi identificada como espaço estratégico para intervenção, permitindo a integração entre educação e saúde. Dessa forma, a iniciativa representa uma oportunidade de fortalecer ações de promoção da saúde, prevenir agravos bucais desde a infância e ampliar o vínculo entre a Atenção Primária, a comunidade escolar e as famílias.</w:t>
      </w:r>
    </w:p>
    <w:p w14:paraId="3E5692A5" w14:textId="77777777" w:rsid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577F5B25" w14:textId="77777777" w:rsid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7B3AD1F3" w14:textId="1A44ABCB" w:rsidR="00BE234B" w:rsidRP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Metodologia</w:t>
      </w:r>
    </w:p>
    <w:p w14:paraId="1A954340" w14:textId="77777777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</w:rPr>
        <w:t>A ação será desenvolvida por meio de ações educativas coletivas, escovação supervisionada, atividades lúdicas e avaliação clínica simplificada. As atividades incluirão palestras dialogadas, demonstração prática com macromodelo, distribuição de escovas (quando disponível) e encaminhamento à UBS dos casos que necessitarem de tratamento. Estudo intervencionista longitudinal com abordagem mista. Foram utilizados índices checklist observacional da escovação e questionário estruturado sobre hábitos de higiene e alimentação. A intervenção incluiu ações educativas semestral e encaminhamento organizado. O projeto será executado ao longo do ano letivo, iniciando com planejamento e diagnóstico situacional, seguido de ações educativas. Os Recursos Humanos: Cirurgião Dentista, Técnico em saúde Bucal, ACS, Professores das escolas, apoio da Gestão Municipal de saúde e Educação, alunos. Tecnológico: Projetor multimídia, TV, Slides e vídeos educativos, panfletos, atividade lúdica: “dente saudável e doente”. Materiais e financeiros: Escovas de dente, Apoio da Secretaria de Educação com apoio físico, e organização dos alunos. Parcerias: Escolas Municipais do município Equipe de saúde Bucal Gestão municipal (saúde, educação) Comunidade escolar (pais e Responsáveis). Trata-se de estudo intervencionista com abordagem quantitativa e qualitativa, fundamentado em diagnóstico situacional e indicadores epidemiológicos. A intervenção incluiu avaliação clínica simplificada, ações educativas, escovação supervisionada e monitoramento por indicadores clínicos e comportamentais.</w:t>
      </w:r>
    </w:p>
    <w:p w14:paraId="6EB5276E" w14:textId="77777777" w:rsid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6B41BE59" w14:textId="3DC94DA9" w:rsidR="00BE234B" w:rsidRP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Resultados</w:t>
      </w:r>
    </w:p>
    <w:p w14:paraId="54303CD7" w14:textId="495F266C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</w:rPr>
        <w:t xml:space="preserve">A vivência com escolares a educação em saúde bucal deve ser lúdica adequada a faixa etária para gerar compreensão e interesse percebe-se a importância da interação com escola, professores, para promoção de hábitos saudáveis A experiência reforçou que a prevenção desde a infância impacta diretamente na redução de agravos futuros, fortalecendo o papel da Atenção Primária. Identificar diferentes níveis de conhecimento e condições socioeconômicas entre os alunos e adaptar linguagem e abordagem. Continuidade das orientações no grupo familiar, mudanças de hábitos depende do apoio dos responsáveis. A proposta </w:t>
      </w:r>
      <w:r w:rsidRPr="00BE234B">
        <w:rPr>
          <w:rFonts w:ascii="Arial" w:hAnsi="Arial" w:cs="Arial"/>
        </w:rPr>
        <w:lastRenderedPageBreak/>
        <w:t>demonstra potencial de impacto positivo na organização do serviço e na redução de agravos bucais. necessário. As atividades ocorrerão ao longo do ano letivo, com reforço periódico das orientações. Através dos escolares as orientações serão replicadas junto às famílias. Espera-se melhoria dos hábitos de higiene bucal, redução da incidência de cárie, fortalecimento do vínculo entre UBS Saúde Preventiva São Tiago MG., comunidade escolas, familiares (multiplicação do conhecimento) e população em geral, ampliando o acesso às ações preventivas. O projeto será executado ao longo do ano letivo, iniciando com planejamento e diagnóstico situacional, seguido de ações educativas, com seguintes resultados: Houve melhoria nos hábitos de higiene bucal Redução da incidência de cárie dentária Fortalecimento do vínculo entre equipe de saúde e comunidade escolar e ampliação do acesso às ações preventivas Multiplicação do conhecimento junto aos profissionais educaçã</w:t>
      </w:r>
      <w:r>
        <w:rPr>
          <w:rFonts w:ascii="Arial" w:hAnsi="Arial" w:cs="Arial"/>
        </w:rPr>
        <w:t>o.</w:t>
      </w:r>
    </w:p>
    <w:p w14:paraId="7B63C6A9" w14:textId="77777777" w:rsid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599ADC25" w14:textId="6251E8FB" w:rsidR="00BE234B" w:rsidRP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Conclusões</w:t>
      </w:r>
    </w:p>
    <w:p w14:paraId="24FC61B1" w14:textId="77777777" w:rsid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</w:rPr>
        <w:t xml:space="preserve">A implementação de ações de promoção da saúde e prevenção de doenças bucais no ambiente escolar demonstrou-se uma estratégia eficaz e necessária no contexto da Atenção Primária à Saúde. A intervenção realizada evidenciou que a combinação de atividades educativas, escovação supervisionada, avaliação clínica simplificada e acompanhamento contínuo contribui significativamente para a melhoria dos hábitos de higiene bucal entre os escolares. Observou-se redução na incidência de cárie dentária, bem como maior conscientização das crianças sobre a importância dos cuidados com a saúde bucal e da alimentação saudável. Além disso, o fortalecimento do vínculo entre a equipe da UBS Saúde Preventiva de São Tiago-MG, a comunidade escolar e as famílias foi um dos principais resultados, favorecendo a continuidade das práticas preventivas no ambiente domiciliar. A experiência reforça que intervenções precoces, especialmente na infância, têm impacto direto na redução de agravos futuros e na formação de indivíduos mais conscientes e responsáveis com sua saúde. Destaca-se ainda a importância de adaptar as estratégias educativas à realidade sociocultural dos alunos, utilizando abordagens lúdicas e participativas para maior efetividade. Portanto, conclui-se que a integração entre saúde e educação é fundamental para a promoção da saúde bucal, sendo essencial a continuidade e ampliação dessas ações, com </w:t>
      </w:r>
      <w:r w:rsidRPr="00BE234B">
        <w:rPr>
          <w:rFonts w:ascii="Arial" w:hAnsi="Arial" w:cs="Arial"/>
        </w:rPr>
        <w:lastRenderedPageBreak/>
        <w:t>vistas à consolidação de hábitos saudáveis e à melhoria da qualidade de vida da população.</w:t>
      </w:r>
    </w:p>
    <w:p w14:paraId="164E3551" w14:textId="77777777" w:rsid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10E4D3B" w14:textId="1A663316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Style w:val="Forte"/>
          <w:rFonts w:ascii="Arial" w:hAnsi="Arial" w:cs="Arial"/>
        </w:rPr>
        <w:t>Dicas, conselhos e orientações para implementação de prática similar</w:t>
      </w:r>
      <w:r w:rsidRPr="00BE234B">
        <w:rPr>
          <w:rFonts w:ascii="Arial" w:hAnsi="Arial" w:cs="Arial"/>
        </w:rPr>
        <w:br/>
        <w:t>Para a implementação de uma prática semelhante, recomenda-se inicialmente realizar um diagnóstico situacional da população escolar, identificando necessidades e características locais. É fundamental estabelecer parceria efetiva entre a equipe de saúde, gestores e escolas, garantindo apoio institucional e organização das atividades. Utilizar metodologias lúdicas e linguagem adequada à faixa etária facilita o aprendizado e aumenta o engajamento dos alunos. A escovação supervisionada deve ser realizada de forma periódica, associada a orientações sobre alimentação saudável. Outro ponto importante é envolver os pais e responsáveis, incentivando a continuidade dos cuidados no ambiente familiar. Além disso, é essencial monitorar os resultados por meio de indicadores simples, garantindo a avaliação contínua e o aperfeiçoamento das ações. Por fim, a continuidade das atividades ao longo do tempo é indispensável para consolidar hábitos saudáveis e gerar impacto duradouro na saúde bucal.</w:t>
      </w:r>
    </w:p>
    <w:p w14:paraId="013C8C83" w14:textId="77777777" w:rsidR="00BE234B" w:rsidRPr="00BE234B" w:rsidRDefault="00BE234B" w:rsidP="00BE234B">
      <w:pPr>
        <w:pStyle w:val="bold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E234B">
        <w:rPr>
          <w:rFonts w:ascii="Arial" w:hAnsi="Arial" w:cs="Arial"/>
          <w:b/>
          <w:bCs/>
        </w:rPr>
        <w:t>Palavras-Chave</w:t>
      </w:r>
    </w:p>
    <w:p w14:paraId="0AE71C77" w14:textId="77777777" w:rsidR="00BE234B" w:rsidRPr="00BE234B" w:rsidRDefault="00BE234B" w:rsidP="00BE23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E234B">
        <w:rPr>
          <w:rFonts w:ascii="Arial" w:hAnsi="Arial" w:cs="Arial"/>
        </w:rPr>
        <w:t>Promoção da saúde bucal, APS, Educação em Saúde.</w:t>
      </w:r>
    </w:p>
    <w:p w14:paraId="576F4984" w14:textId="77777777" w:rsidR="00DF52FF" w:rsidRPr="00BE234B" w:rsidRDefault="00DF52FF" w:rsidP="00BE23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F52FF" w:rsidRPr="00BE23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34B"/>
    <w:rsid w:val="000C46E1"/>
    <w:rsid w:val="00256F57"/>
    <w:rsid w:val="00685581"/>
    <w:rsid w:val="00BE234B"/>
    <w:rsid w:val="00D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AF055"/>
  <w15:chartTrackingRefBased/>
  <w15:docId w15:val="{B66F694E-CEDA-450F-87E4-9E92891D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23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23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23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23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23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23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23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23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23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23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23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23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234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234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23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23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23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23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23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E2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23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E23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23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E23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234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E234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23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234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234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E2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bold">
    <w:name w:val="bold"/>
    <w:basedOn w:val="Normal"/>
    <w:rsid w:val="00BE2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BE23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1219</Words>
  <Characters>6585</Characters>
  <Application>Microsoft Office Word</Application>
  <DocSecurity>0</DocSecurity>
  <Lines>54</Lines>
  <Paragraphs>15</Paragraphs>
  <ScaleCrop>false</ScaleCrop>
  <Company/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maristela reis</dc:creator>
  <cp:keywords/>
  <dc:description/>
  <cp:lastModifiedBy>maristela reis</cp:lastModifiedBy>
  <cp:revision>1</cp:revision>
  <dcterms:created xsi:type="dcterms:W3CDTF">2026-05-06T16:11:00Z</dcterms:created>
  <dcterms:modified xsi:type="dcterms:W3CDTF">2026-05-06T16:19:00Z</dcterms:modified>
</cp:coreProperties>
</file>