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71C" w:rsidRPr="002D606B" w:rsidRDefault="002D606B" w:rsidP="002D606B">
      <w:pPr>
        <w:pStyle w:val="NormalWeb"/>
        <w:spacing w:line="360" w:lineRule="auto"/>
        <w:jc w:val="both"/>
        <w:rPr>
          <w:b/>
        </w:rPr>
      </w:pPr>
      <w:bookmarkStart w:id="0" w:name="_GoBack"/>
      <w:r>
        <w:br/>
      </w:r>
      <w:r w:rsidRPr="002D606B">
        <w:rPr>
          <w:b/>
        </w:rPr>
        <w:t>UNIDADE ÂNCORA RURAL: ACESSO E QUALIFICAÇÃO DO CUIDADO NA ATENÇÃO PRIMÁRIA</w:t>
      </w:r>
    </w:p>
    <w:p w:rsidR="00E9771C" w:rsidRDefault="00E9771C" w:rsidP="002D606B">
      <w:pPr>
        <w:pStyle w:val="NormalWeb"/>
        <w:spacing w:line="360" w:lineRule="auto"/>
        <w:jc w:val="both"/>
      </w:pPr>
      <w:r>
        <w:rPr>
          <w:rStyle w:val="Forte"/>
        </w:rPr>
        <w:t>Apresentação:</w:t>
      </w:r>
      <w:r>
        <w:br/>
        <w:t xml:space="preserve">A Atenção Primária à Saúde (APS) tem como princípio a garantia do acesso universal, integral e equânime aos serviços de saúde. Entretanto, em territórios rurais, barreiras geográficas, distâncias extensas e dificuldades de deslocamento ainda limitam o acesso da população, especialmente de crianças, comprometendo a continuidade do cuidado e a efetividade das ações. Nesse contexto, a reorganização do processo de trabalho e a adoção de estratégias </w:t>
      </w:r>
      <w:proofErr w:type="spellStart"/>
      <w:r>
        <w:t>territorializadas</w:t>
      </w:r>
      <w:proofErr w:type="spellEnd"/>
      <w:r>
        <w:t xml:space="preserve"> tornam-se fundamentais para enfrentar iniquidades e aproximar os serviços das necessidades reais da população. A implantação de unidades âncora configura-se como uma alternativa potente de descentralização do cuidado, favorecendo a presença da equipe de saúde no território e fortalecendo o vínculo com a comunidade.</w:t>
      </w:r>
    </w:p>
    <w:p w:rsidR="00E9771C" w:rsidRDefault="00E9771C" w:rsidP="002D606B">
      <w:pPr>
        <w:pStyle w:val="NormalWeb"/>
        <w:spacing w:line="360" w:lineRule="auto"/>
        <w:jc w:val="both"/>
      </w:pPr>
      <w:r>
        <w:rPr>
          <w:rStyle w:val="Forte"/>
        </w:rPr>
        <w:t>Objetivo:</w:t>
      </w:r>
      <w:r>
        <w:br/>
        <w:t>Analisar a implantação de uma unidade âncora em território rural como estratégia de ampliação do acesso e qualificação do cuidado à saúde da criança na Atenção Primária à Saúde.</w:t>
      </w:r>
    </w:p>
    <w:p w:rsidR="00E9771C" w:rsidRDefault="00E9771C" w:rsidP="002D606B">
      <w:pPr>
        <w:pStyle w:val="NormalWeb"/>
        <w:spacing w:line="360" w:lineRule="auto"/>
        <w:jc w:val="both"/>
      </w:pPr>
      <w:r>
        <w:rPr>
          <w:rStyle w:val="Forte"/>
        </w:rPr>
        <w:t>Método:</w:t>
      </w:r>
      <w:r>
        <w:br/>
        <w:t xml:space="preserve">Trata-se de um relato de experiência desenvolvido na área </w:t>
      </w:r>
      <w:proofErr w:type="spellStart"/>
      <w:r>
        <w:t>adscrita</w:t>
      </w:r>
      <w:proofErr w:type="spellEnd"/>
      <w:r>
        <w:t xml:space="preserve"> da Unidade Básica de Saúde de Mata Virgem, em território rural caracterizado por difícil acesso à unidade de referência. A intervenção consistiu na descentralização das ações de saúde para um espaço anexo a uma escola da comunidade, estruturado com salas destinadas à realização de atendimentos, práticas educativas e acompanhamento longitudinal. As atividades contemplam, mensalmente, cerca de seis crianças e seus responsáveis, incluindo oficinas voltadas ao desenvolvimento de habilidades </w:t>
      </w:r>
      <w:proofErr w:type="spellStart"/>
      <w:r>
        <w:t>socioemocionais</w:t>
      </w:r>
      <w:proofErr w:type="spellEnd"/>
      <w:r>
        <w:t>, ações de educação em saúde, acompanhamento das necessidades identificadas e oferta de vacinação no próprio território. A organização do cuidado ocorre de forma contínua e articulada com as demandas locais, priorizando a proximidade e o vínculo com a população.</w:t>
      </w:r>
    </w:p>
    <w:p w:rsidR="00E9771C" w:rsidRDefault="00E9771C" w:rsidP="002D606B">
      <w:pPr>
        <w:pStyle w:val="NormalWeb"/>
        <w:spacing w:line="360" w:lineRule="auto"/>
        <w:jc w:val="both"/>
      </w:pPr>
      <w:r>
        <w:rPr>
          <w:rStyle w:val="Forte"/>
        </w:rPr>
        <w:t>Resultados:</w:t>
      </w:r>
      <w:r>
        <w:br/>
        <w:t xml:space="preserve">A implantação da unidade âncora promoveu ampliação significativa do acesso aos </w:t>
      </w:r>
      <w:r>
        <w:lastRenderedPageBreak/>
        <w:t>serviços de saúde, ao reduzir barreiras geográficas previamente associadas a deslocamentos de aproximadamente uma hora em condições adversas. Observou-se adesão de 100% das crianças residentes na área mais distante da unidade básica, público que anteriormente apresentava maior dificuldade de acesso. Evidenciou-se fortalecimento do vínculo entre equipe de saúde, crianças e famílias, maior continuidade do acompanhamento e ampliação da resolutividade das ações desenvolvidas no território. Destaca-se, ainda, a atualização integral do calendário vacinal, sem registros de atraso entre as crianças acompanhadas, indicando impacto direto na organização do cuidado e na vigilância em saúde.</w:t>
      </w:r>
    </w:p>
    <w:p w:rsidR="00E9771C" w:rsidRDefault="00E9771C" w:rsidP="002D606B">
      <w:pPr>
        <w:pStyle w:val="NormalWeb"/>
        <w:spacing w:line="360" w:lineRule="auto"/>
        <w:jc w:val="both"/>
      </w:pPr>
      <w:r>
        <w:rPr>
          <w:rStyle w:val="Forte"/>
        </w:rPr>
        <w:t>Conclusão:</w:t>
      </w:r>
      <w:r>
        <w:br/>
        <w:t>A experiência evidencia que a unidade âncora constitui uma estratégia efetiva e de baixo custo para a reorganização do cuidado em territórios rurais, contribuindo para a redução de iniquidades no acesso e fortalecimento dos princípios da APS. Ao aproximar os serviços da população, promove-se maior vínculo, continuidade e resolutividade, reafirmando a centralidade do território como elemento estruturante das práticas em saúde. A iniciativa aponta para a necessidade de expansão de estratégias semelhantes, sensíveis às especificidades locais, como forma de qualificar a atenção e garantir o direito à saúde.</w:t>
      </w:r>
    </w:p>
    <w:p w:rsidR="00E9771C" w:rsidRDefault="00E9771C" w:rsidP="002D606B">
      <w:pPr>
        <w:pStyle w:val="NormalWeb"/>
        <w:spacing w:line="360" w:lineRule="auto"/>
        <w:jc w:val="both"/>
      </w:pPr>
      <w:r>
        <w:rPr>
          <w:rStyle w:val="Forte"/>
        </w:rPr>
        <w:t>Palavras-chave:</w:t>
      </w:r>
      <w:r>
        <w:br/>
        <w:t>Atenção Primária à Saúde; Saúde Rural; Acesso aos Serviços de Saúde; Saúde da Criança; Cobertura Vacinal.</w:t>
      </w:r>
    </w:p>
    <w:bookmarkEnd w:id="0"/>
    <w:p w:rsidR="00A36109" w:rsidRDefault="00A36109" w:rsidP="002D606B">
      <w:pPr>
        <w:spacing w:line="360" w:lineRule="auto"/>
        <w:jc w:val="both"/>
      </w:pPr>
    </w:p>
    <w:sectPr w:rsidR="00A36109" w:rsidSect="00B148AC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1C"/>
    <w:rsid w:val="002D606B"/>
    <w:rsid w:val="00A36109"/>
    <w:rsid w:val="00B148AC"/>
    <w:rsid w:val="00BE421C"/>
    <w:rsid w:val="00E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EBAD4-0FF8-4FD2-8BBA-A2B55076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7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7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2026-04-27T15:15:00Z</dcterms:created>
  <dcterms:modified xsi:type="dcterms:W3CDTF">2026-04-27T15:46:00Z</dcterms:modified>
</cp:coreProperties>
</file>