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5C" w:rsidRPr="00D507A1" w:rsidRDefault="00D507A1" w:rsidP="0010725C">
      <w:pPr>
        <w:pStyle w:val="SemEspaamento"/>
        <w:jc w:val="both"/>
        <w:rPr>
          <w:sz w:val="28"/>
        </w:rPr>
      </w:pPr>
      <w:r w:rsidRPr="00D507A1">
        <w:rPr>
          <w:sz w:val="28"/>
        </w:rPr>
        <w:t>INDICADORES PAR</w:t>
      </w:r>
      <w:r>
        <w:rPr>
          <w:sz w:val="28"/>
        </w:rPr>
        <w:t>A</w:t>
      </w:r>
      <w:r w:rsidRPr="00D507A1">
        <w:rPr>
          <w:sz w:val="28"/>
        </w:rPr>
        <w:t xml:space="preserve"> MONITORAMENTO DAS AÇÕES DE PROMOÇÃO E A</w:t>
      </w:r>
      <w:r w:rsidR="001F503E">
        <w:rPr>
          <w:sz w:val="28"/>
        </w:rPr>
        <w:t>TENÇÃO A SAÚDE DO HOMEM EM PETRÓ</w:t>
      </w:r>
      <w:r>
        <w:rPr>
          <w:sz w:val="28"/>
        </w:rPr>
        <w:t>POLIS</w:t>
      </w:r>
    </w:p>
    <w:p w:rsidR="00F1198A" w:rsidRDefault="00F1198A" w:rsidP="0010725C">
      <w:pPr>
        <w:pStyle w:val="SemEspaamento"/>
        <w:jc w:val="both"/>
      </w:pPr>
    </w:p>
    <w:p w:rsidR="0010725C" w:rsidRPr="00E21193" w:rsidRDefault="0010725C" w:rsidP="0010725C">
      <w:pPr>
        <w:pStyle w:val="SemEspaamento"/>
        <w:jc w:val="both"/>
        <w:rPr>
          <w:vertAlign w:val="superscript"/>
        </w:rPr>
      </w:pPr>
      <w:r w:rsidRPr="00E21193">
        <w:t xml:space="preserve">Maria Eduarda da Silva </w:t>
      </w:r>
      <w:proofErr w:type="gramStart"/>
      <w:r w:rsidRPr="00E21193">
        <w:t>Possato</w:t>
      </w:r>
      <w:r w:rsidRPr="00E21193">
        <w:rPr>
          <w:vertAlign w:val="superscript"/>
        </w:rPr>
        <w:t>1</w:t>
      </w:r>
      <w:r w:rsidR="00585ACC" w:rsidRPr="00E21193">
        <w:t>;</w:t>
      </w:r>
      <w:proofErr w:type="gramEnd"/>
      <w:r w:rsidR="00585ACC" w:rsidRPr="00E21193">
        <w:t xml:space="preserve">Rita Cassia Ravaglia Campos </w:t>
      </w:r>
      <w:r w:rsidRPr="00E21193">
        <w:rPr>
          <w:vertAlign w:val="superscript"/>
        </w:rPr>
        <w:t>2</w:t>
      </w:r>
      <w:r w:rsidRPr="00E21193">
        <w:t>; Patrícia Ramos Pereira Rodrigues</w:t>
      </w:r>
      <w:r w:rsidRPr="00E21193">
        <w:rPr>
          <w:vertAlign w:val="superscript"/>
        </w:rPr>
        <w:t>3</w:t>
      </w:r>
      <w:r w:rsidRPr="00E21193">
        <w:t>; Giovanni Dimas</w:t>
      </w:r>
      <w:r w:rsidRPr="00E21193">
        <w:rPr>
          <w:vertAlign w:val="superscript"/>
        </w:rPr>
        <w:t>4</w:t>
      </w:r>
      <w:r w:rsidRPr="00E21193">
        <w:t>; Carina Fernandes Pereira de Moura</w:t>
      </w:r>
      <w:r w:rsidRPr="00E21193">
        <w:rPr>
          <w:vertAlign w:val="superscript"/>
        </w:rPr>
        <w:t>5</w:t>
      </w:r>
      <w:r w:rsidRPr="00E21193">
        <w:t>; José Mozar de Barros Junior</w:t>
      </w:r>
      <w:r w:rsidRPr="00E21193">
        <w:rPr>
          <w:vertAlign w:val="superscript"/>
        </w:rPr>
        <w:t>6</w:t>
      </w:r>
    </w:p>
    <w:p w:rsidR="00F1198A" w:rsidRPr="00E21193" w:rsidRDefault="00F1198A" w:rsidP="0010725C">
      <w:pPr>
        <w:pStyle w:val="SemEspaamento"/>
        <w:jc w:val="both"/>
        <w:rPr>
          <w:sz w:val="28"/>
          <w:szCs w:val="28"/>
          <w:vertAlign w:val="superscript"/>
        </w:rPr>
      </w:pPr>
    </w:p>
    <w:p w:rsidR="0010725C" w:rsidRPr="00E21193" w:rsidRDefault="0010725C" w:rsidP="00FE27E2">
      <w:pPr>
        <w:pStyle w:val="SemEspaamento"/>
        <w:spacing w:line="276" w:lineRule="auto"/>
        <w:jc w:val="both"/>
      </w:pPr>
      <w:r w:rsidRPr="00E21193">
        <w:rPr>
          <w:b/>
        </w:rPr>
        <w:t>Introdução:</w:t>
      </w:r>
      <w:r w:rsidRPr="00E21193">
        <w:t xml:space="preserve"> A Política Nacional de Atenção Integral à Saúde do Homem (PNAISH), instituída pelo Ministério da Saúde em 2009 tem como objetivo ampliar e facilitar o acesso da população masculina às ações e aos serviços de assistência integral à saúde no Sistema Único de Saúde;</w:t>
      </w:r>
      <w:r w:rsidR="0095016D" w:rsidRPr="00E21193">
        <w:t xml:space="preserve"> O princípio básico da PNAISH é a orientação de ações e serviços de saúde para a população de homens entre 20 e 59 anos de idade, com garantia de integralidade, equidade e humanização do atendimento. As diretrizes da PNAISH são fundamentadas num conjunto de ações de promoção, prevenção, assistência e recuperação da saúde, nos diferentes níveis de atenção, com priorização da atenção básica, em especial da Estratégia de Saúde da Família.</w:t>
      </w:r>
      <w:r w:rsidR="002E50A6" w:rsidRPr="00E21193">
        <w:t xml:space="preserve"> A PNAISH está em </w:t>
      </w:r>
      <w:proofErr w:type="gramStart"/>
      <w:r w:rsidR="002E50A6" w:rsidRPr="00E21193">
        <w:t>consolidação</w:t>
      </w:r>
      <w:proofErr w:type="gramEnd"/>
      <w:r w:rsidR="002E50A6" w:rsidRPr="00E21193">
        <w:t>, porém a sociedade desconhece, impactando na não adesão dos homens a esse serviço básico de saúde e principalmente nos locais de trabalho, pois como nãoexiste indicadores estabelecidos pelo Ministério da Saúde, não é possível avançarmos em dados fidedignos a serem referenciados. Desta forma, foram construídosindicadores para entender o perfil da população masculina do Município de Petrópolis, a partir de 2020 até os dias atuais,</w:t>
      </w:r>
      <w:proofErr w:type="gramStart"/>
      <w:r w:rsidR="002E50A6" w:rsidRPr="00E21193">
        <w:t xml:space="preserve">  </w:t>
      </w:r>
      <w:proofErr w:type="gramEnd"/>
      <w:r w:rsidR="002E50A6" w:rsidRPr="00E21193">
        <w:t>trabalhando na promoção e prevenção da saúde de acordo com os principais pontos necessários para fortalecer o serviço.</w:t>
      </w:r>
      <w:r w:rsidR="0095016D" w:rsidRPr="00E21193">
        <w:rPr>
          <w:b/>
        </w:rPr>
        <w:t xml:space="preserve">Objetivo: </w:t>
      </w:r>
      <w:r w:rsidR="002E50A6" w:rsidRPr="00E21193">
        <w:t>R</w:t>
      </w:r>
      <w:r w:rsidRPr="00E21193">
        <w:t>elatar</w:t>
      </w:r>
      <w:r w:rsidR="000B3B6A" w:rsidRPr="00E21193">
        <w:t xml:space="preserve"> a experiência da implantação dos Indicadores de Saúde do Homem </w:t>
      </w:r>
      <w:r w:rsidRPr="00E21193">
        <w:t>no município de Petrópolis/</w:t>
      </w:r>
      <w:r w:rsidR="00E21193" w:rsidRPr="00E21193">
        <w:t>RJ.</w:t>
      </w:r>
      <w:r w:rsidR="006A6D84" w:rsidRPr="00E21193">
        <w:rPr>
          <w:b/>
        </w:rPr>
        <w:t xml:space="preserve">Método: </w:t>
      </w:r>
      <w:r w:rsidR="006A6D84" w:rsidRPr="00E21193">
        <w:t>P</w:t>
      </w:r>
      <w:r w:rsidRPr="00E21193">
        <w:t xml:space="preserve">ara implantação </w:t>
      </w:r>
      <w:r w:rsidR="000B3B6A" w:rsidRPr="00E21193">
        <w:t>dos indicadores</w:t>
      </w:r>
      <w:r w:rsidRPr="00E21193">
        <w:t>alguns aspectos foram necessário:</w:t>
      </w:r>
      <w:r w:rsidR="000B3B6A" w:rsidRPr="00E21193">
        <w:t xml:space="preserve">Analisar os eixos prioritários da PNAISH,levantamento de dados </w:t>
      </w:r>
      <w:r w:rsidR="0019089D" w:rsidRPr="00E21193">
        <w:t xml:space="preserve">por meio de </w:t>
      </w:r>
      <w:r w:rsidR="006A6D84" w:rsidRPr="00E21193">
        <w:t>prontuárioeletrônico,fichas de notificações da Vigilância Epidemiológica e Unidade de referência de urologia do Município</w:t>
      </w:r>
      <w:r w:rsidR="000B3B6A" w:rsidRPr="00E21193">
        <w:t>,</w:t>
      </w:r>
      <w:r w:rsidRPr="00E21193">
        <w:t xml:space="preserve"> aproximação com as unidade</w:t>
      </w:r>
      <w:r w:rsidR="002E50A6" w:rsidRPr="00E21193">
        <w:t>s</w:t>
      </w:r>
      <w:r w:rsidRPr="00E21193">
        <w:t xml:space="preserve"> de sa</w:t>
      </w:r>
      <w:r w:rsidR="000B3B6A" w:rsidRPr="00E21193">
        <w:t>úde e profissionais, capacitações</w:t>
      </w:r>
      <w:r w:rsidRPr="00E21193">
        <w:t xml:space="preserve"> para que pudessem entender as e</w:t>
      </w:r>
      <w:r w:rsidR="000B3B6A" w:rsidRPr="00E21193">
        <w:t>specificidades de cada indicador</w:t>
      </w:r>
      <w:r w:rsidR="0095016D" w:rsidRPr="00E21193">
        <w:t xml:space="preserve"> e integralidade com outros serviços de saúde e o Estado</w:t>
      </w:r>
      <w:r w:rsidR="004D33FF" w:rsidRPr="00E21193">
        <w:t>através</w:t>
      </w:r>
      <w:r w:rsidR="005457D2" w:rsidRPr="00E21193">
        <w:t xml:space="preserve"> da Área Técnica de Atenção integral a saúde do Homem que capacita ,orienta e supervisiona os municípios para promoção e efetivação da Política</w:t>
      </w:r>
      <w:r w:rsidR="0095016D" w:rsidRPr="00E21193">
        <w:t>.</w:t>
      </w:r>
      <w:r w:rsidR="005457D2" w:rsidRPr="00E21193">
        <w:t>A área técnica de saúde do Ho</w:t>
      </w:r>
      <w:r w:rsidR="00827EE1" w:rsidRPr="00E21193">
        <w:t xml:space="preserve">mem construiu aproximadamente </w:t>
      </w:r>
      <w:r w:rsidR="00E21193" w:rsidRPr="00E21193">
        <w:t>oito</w:t>
      </w:r>
      <w:r w:rsidR="005457D2" w:rsidRPr="00E21193">
        <w:t xml:space="preserve"> indicadores iniciados no ano de 2020</w:t>
      </w:r>
      <w:r w:rsidR="00B97254" w:rsidRPr="00E21193">
        <w:t xml:space="preserve"> até o presente ano </w:t>
      </w:r>
      <w:r w:rsidR="0019089D" w:rsidRPr="00E21193">
        <w:t xml:space="preserve">de </w:t>
      </w:r>
      <w:r w:rsidR="00B97254" w:rsidRPr="00E21193">
        <w:t xml:space="preserve">2024, </w:t>
      </w:r>
      <w:r w:rsidR="005457D2" w:rsidRPr="00E21193">
        <w:t xml:space="preserve">sendo os </w:t>
      </w:r>
      <w:r w:rsidR="00827EE1" w:rsidRPr="00E21193">
        <w:t>principais:</w:t>
      </w:r>
      <w:r w:rsidR="00321221" w:rsidRPr="00E21193">
        <w:t>Pré-natal do parceiro realizado</w:t>
      </w:r>
      <w:r w:rsidR="00321221">
        <w:t>s</w:t>
      </w:r>
      <w:r w:rsidR="00B97254" w:rsidRPr="00E21193">
        <w:t>, Número de vasectomias</w:t>
      </w:r>
      <w:r w:rsidR="00827EE1" w:rsidRPr="00E21193">
        <w:t xml:space="preserve"> realizada</w:t>
      </w:r>
      <w:r w:rsidR="00B97254" w:rsidRPr="00E21193">
        <w:t>s,Taxa das principaispatologias</w:t>
      </w:r>
      <w:r w:rsidR="00827EE1" w:rsidRPr="00E21193">
        <w:t xml:space="preserve"> na saúde do Homem na APS</w:t>
      </w:r>
      <w:r w:rsidR="00B97254" w:rsidRPr="00E21193">
        <w:t>,Número de ó</w:t>
      </w:r>
      <w:r w:rsidR="00153A57" w:rsidRPr="00E21193">
        <w:t>bitos mais prevalente</w:t>
      </w:r>
      <w:r w:rsidR="00827EE1" w:rsidRPr="00E21193">
        <w:t>s</w:t>
      </w:r>
      <w:r w:rsidR="00153A57" w:rsidRPr="00E21193">
        <w:t xml:space="preserve"> na população</w:t>
      </w:r>
      <w:r w:rsidR="00B97254" w:rsidRPr="00E21193">
        <w:t xml:space="preserve"> masculina pelo Cid 10, Número de óbitos por neoplasia de Próstata,Número de óbitos por acidentes de Trânsito, Número de </w:t>
      </w:r>
      <w:r w:rsidR="00153A57" w:rsidRPr="00E21193">
        <w:t>Notificações de acidentes de trânsito</w:t>
      </w:r>
      <w:r w:rsidR="00827EE1" w:rsidRPr="00E21193">
        <w:t xml:space="preserve">, </w:t>
      </w:r>
      <w:r w:rsidR="00B97254" w:rsidRPr="00E21193">
        <w:t>Número de Notificações de Sífilis Adquirida na população masculina.</w:t>
      </w:r>
      <w:r w:rsidR="00321221" w:rsidRPr="00321221">
        <w:rPr>
          <w:b/>
        </w:rPr>
        <w:t>Resultados:</w:t>
      </w:r>
      <w:r w:rsidR="00321221" w:rsidRPr="00321221">
        <w:t xml:space="preserve"> No município, 57% da população masculina está na faixa etária de 20 a 59 anos, totalizando 83.577 homens. Destaque para o aumento gradual do Pré-natal do parceiro: 34 (2020), 155 (2021), 213 (2022), 303 (2023), um crescimento de 26,39%. O número de vasectomias aumentou de 96 (2021) para 300 (2023). Óbitos por acidentes de trânsito afetam mais os homens de 20 a 29 anos, com 37 óbitos (2022), representando 34,79%. Acidentes de motocicleta </w:t>
      </w:r>
      <w:r w:rsidR="00321221" w:rsidRPr="00321221">
        <w:lastRenderedPageBreak/>
        <w:t>predominam (56,23% de 2017 a 2022). Em 2023, houve um aumento de 38,3% em causas externas, mantendo-se como principal causa de óbito. Doenças circulatórias aumentaram de 22% (2022) para 29% (2023). Principais patologias em 2023: hipertensão (10,49%), tabagismo (11,09%), álcool (12,27%), drogas ilícitas (10,61%) e diabetes (7,08%). Tabagismo prevalece em 2023. O número de patologias diminuiu em relação a 2022 devido a mais atendimentos e ações preventivas.</w:t>
      </w:r>
      <w:r w:rsidR="00DD7FC5" w:rsidRPr="00DD7FC5">
        <w:t xml:space="preserve">O número de Sífilis adquirida na população masculina na faixa etária de 20 a 59 anos, dentro da serie histórica também, Obtemos cerca de 250 notificações no ano de 2023, e a população de 20 a 29 anos é a predominante na notificação com sífilis </w:t>
      </w:r>
      <w:r w:rsidR="00A57A3E" w:rsidRPr="00DD7FC5">
        <w:t>adquirida</w:t>
      </w:r>
      <w:r w:rsidR="00A57A3E">
        <w:t xml:space="preserve">. </w:t>
      </w:r>
      <w:r w:rsidR="00DD7FC5">
        <w:t xml:space="preserve">Esses resultados compõem dados do município de </w:t>
      </w:r>
      <w:proofErr w:type="gramStart"/>
      <w:r w:rsidR="00DD7FC5">
        <w:t>Petrópolis,</w:t>
      </w:r>
      <w:proofErr w:type="gramEnd"/>
      <w:r w:rsidR="00DD7FC5">
        <w:t>um trabalho gradual e buscando melhoria dos dados com outras plataformas.</w:t>
      </w:r>
      <w:r w:rsidR="004D33FF" w:rsidRPr="00E21193">
        <w:rPr>
          <w:b/>
        </w:rPr>
        <w:t xml:space="preserve">Conclusão: </w:t>
      </w:r>
      <w:r w:rsidR="00E816D4" w:rsidRPr="00E816D4">
        <w:rPr>
          <w:color w:val="0D0D0D"/>
          <w:shd w:val="clear" w:color="auto" w:fill="FFFFFF"/>
        </w:rPr>
        <w:t>A implantação dos indicadores de Saúde do Homem em Petrópolis/RJ representa um esforço significativo em meio a desafios complexos. Apesar d</w:t>
      </w:r>
      <w:r w:rsidR="00E816D4">
        <w:rPr>
          <w:color w:val="0D0D0D"/>
          <w:shd w:val="clear" w:color="auto" w:fill="FFFFFF"/>
        </w:rPr>
        <w:t>as dificuldades de conscientização ao público alvo</w:t>
      </w:r>
      <w:r w:rsidR="00E816D4" w:rsidRPr="00E816D4">
        <w:rPr>
          <w:color w:val="0D0D0D"/>
          <w:shd w:val="clear" w:color="auto" w:fill="FFFFFF"/>
        </w:rPr>
        <w:t xml:space="preserve">, </w:t>
      </w:r>
      <w:r w:rsidR="00E816D4">
        <w:rPr>
          <w:color w:val="0D0D0D"/>
          <w:shd w:val="clear" w:color="auto" w:fill="FFFFFF"/>
        </w:rPr>
        <w:t>Petrópolis hoje é reconhecido pioneiro no estado, pois é o único município que realiza monitoramento de indicadores de Saúde do Homem</w:t>
      </w:r>
      <w:r w:rsidR="00E816D4" w:rsidRPr="00E816D4">
        <w:rPr>
          <w:color w:val="0D0D0D"/>
          <w:shd w:val="clear" w:color="auto" w:fill="FFFFFF"/>
        </w:rPr>
        <w:t>. Os resultados revelam avanços, como o aumento do Pré-natal do parceiro e das vasectomias, mas também desafios persistentes, como os óbitos por acidentes de trânsito e as altas taxas de doenças circulatórias e patologias relacionadas ao estilo de vida. A incidência de Sífilis adquirida, especialmente entre os jovens, ressalta a urgência de intervenções preventivas</w:t>
      </w:r>
      <w:r w:rsidR="00E816D4">
        <w:rPr>
          <w:color w:val="0D0D0D"/>
          <w:shd w:val="clear" w:color="auto" w:fill="FFFFFF"/>
        </w:rPr>
        <w:t xml:space="preserve"> como já tem sido feitas</w:t>
      </w:r>
      <w:r w:rsidR="00E816D4" w:rsidRPr="00E816D4">
        <w:rPr>
          <w:color w:val="0D0D0D"/>
          <w:shd w:val="clear" w:color="auto" w:fill="FFFFFF"/>
        </w:rPr>
        <w:t xml:space="preserve">. Este trabalho gradual demonstra a importância de ações integradas e </w:t>
      </w:r>
      <w:r w:rsidR="00E816D4">
        <w:rPr>
          <w:color w:val="0D0D0D"/>
          <w:shd w:val="clear" w:color="auto" w:fill="FFFFFF"/>
        </w:rPr>
        <w:t>monitoramento</w:t>
      </w:r>
      <w:r w:rsidR="00E816D4" w:rsidRPr="00E816D4">
        <w:rPr>
          <w:color w:val="0D0D0D"/>
          <w:shd w:val="clear" w:color="auto" w:fill="FFFFFF"/>
        </w:rPr>
        <w:t xml:space="preserve"> para superar esses obstáculos e garantir a saúde integral dos homens em </w:t>
      </w:r>
      <w:r w:rsidR="001F503E" w:rsidRPr="00E816D4">
        <w:rPr>
          <w:color w:val="0D0D0D"/>
          <w:shd w:val="clear" w:color="auto" w:fill="FFFFFF"/>
        </w:rPr>
        <w:t>Petrópolis</w:t>
      </w:r>
      <w:r w:rsidR="001F503E">
        <w:rPr>
          <w:color w:val="0D0D0D"/>
          <w:shd w:val="clear" w:color="auto" w:fill="FFFFFF"/>
        </w:rPr>
        <w:t xml:space="preserve">, além de fortalecermos a </w:t>
      </w:r>
      <w:r w:rsidR="00DF70A8" w:rsidRPr="00E21193">
        <w:t>PNAISH</w:t>
      </w:r>
      <w:r w:rsidR="00DF70A8">
        <w:rPr>
          <w:color w:val="0D0D0D"/>
          <w:shd w:val="clear" w:color="auto" w:fill="FFFFFF"/>
        </w:rPr>
        <w:t xml:space="preserve">. </w:t>
      </w:r>
      <w:r w:rsidR="001F503E">
        <w:rPr>
          <w:color w:val="0D0D0D"/>
          <w:shd w:val="clear" w:color="auto" w:fill="FFFFFF"/>
        </w:rPr>
        <w:t xml:space="preserve">É importante destacar as diversas vantagens de agregar a população masculina no cuidado com a sua própria </w:t>
      </w:r>
      <w:proofErr w:type="gramStart"/>
      <w:r w:rsidR="001F503E">
        <w:rPr>
          <w:color w:val="0D0D0D"/>
          <w:shd w:val="clear" w:color="auto" w:fill="FFFFFF"/>
        </w:rPr>
        <w:t>saúde</w:t>
      </w:r>
      <w:r w:rsidR="00DF70A8">
        <w:rPr>
          <w:color w:val="0D0D0D"/>
          <w:shd w:val="clear" w:color="auto" w:fill="FFFFFF"/>
        </w:rPr>
        <w:t>,</w:t>
      </w:r>
      <w:proofErr w:type="gramEnd"/>
      <w:r w:rsidR="00DF70A8">
        <w:rPr>
          <w:color w:val="0D0D0D"/>
          <w:shd w:val="clear" w:color="auto" w:fill="FFFFFF"/>
        </w:rPr>
        <w:t xml:space="preserve">fortalecendo a paternidade ativa e o cuidado integral do mesmo, sendo visível e necessária a construção desse </w:t>
      </w:r>
      <w:proofErr w:type="spellStart"/>
      <w:r w:rsidR="00DF70A8">
        <w:rPr>
          <w:color w:val="0D0D0D"/>
          <w:shd w:val="clear" w:color="auto" w:fill="FFFFFF"/>
        </w:rPr>
        <w:t>trabaho</w:t>
      </w:r>
      <w:proofErr w:type="spellEnd"/>
      <w:r w:rsidR="00DF70A8">
        <w:rPr>
          <w:color w:val="0D0D0D"/>
          <w:shd w:val="clear" w:color="auto" w:fill="FFFFFF"/>
        </w:rPr>
        <w:t>.</w:t>
      </w:r>
      <w:bookmarkStart w:id="0" w:name="_GoBack"/>
      <w:bookmarkEnd w:id="0"/>
      <w:r w:rsidRPr="00E21193">
        <w:rPr>
          <w:b/>
        </w:rPr>
        <w:t>Descritores:</w:t>
      </w:r>
      <w:r w:rsidR="004D33FF" w:rsidRPr="00E21193">
        <w:t xml:space="preserve"> Política pública; Gênero</w:t>
      </w:r>
      <w:r w:rsidRPr="00E21193">
        <w:t>; Educação em Saúde.</w:t>
      </w:r>
    </w:p>
    <w:p w:rsidR="0019089D" w:rsidRPr="00E21193" w:rsidRDefault="0019089D" w:rsidP="0010725C">
      <w:pPr>
        <w:pStyle w:val="SemEspaamento"/>
        <w:jc w:val="both"/>
      </w:pPr>
    </w:p>
    <w:p w:rsidR="0019089D" w:rsidRPr="00E816D4" w:rsidRDefault="00FE27E2" w:rsidP="0010725C">
      <w:pPr>
        <w:pStyle w:val="SemEspaamento"/>
        <w:jc w:val="both"/>
      </w:pPr>
      <w:r>
        <w:br/>
      </w:r>
    </w:p>
    <w:p w:rsidR="00E21193" w:rsidRDefault="00E21193">
      <w:pPr>
        <w:spacing w:after="200" w:line="276" w:lineRule="auto"/>
      </w:pPr>
      <w:r>
        <w:br w:type="page"/>
      </w:r>
    </w:p>
    <w:p w:rsidR="0010725C" w:rsidRPr="00E21193" w:rsidRDefault="0010725C" w:rsidP="0010725C">
      <w:pPr>
        <w:pStyle w:val="SemEspaamento"/>
      </w:pPr>
    </w:p>
    <w:p w:rsidR="0010725C" w:rsidRDefault="0010725C" w:rsidP="00FE27E2">
      <w:pPr>
        <w:pStyle w:val="SemEspaamento"/>
        <w:numPr>
          <w:ilvl w:val="0"/>
          <w:numId w:val="2"/>
        </w:numPr>
      </w:pPr>
      <w:r w:rsidRPr="00E21193">
        <w:t xml:space="preserve">Enfermeira </w:t>
      </w:r>
      <w:r w:rsidR="00FE27E2">
        <w:t>C</w:t>
      </w:r>
      <w:r w:rsidRPr="00E21193">
        <w:t xml:space="preserve">oordenadora do Programa de Saúde do Homem da Secretaria Municipal de Petrópolis </w:t>
      </w:r>
      <w:hyperlink r:id="rId5" w:history="1">
        <w:r w:rsidRPr="00E21193">
          <w:rPr>
            <w:rStyle w:val="Hyperlink"/>
          </w:rPr>
          <w:t>dudapossato15@gmail.com</w:t>
        </w:r>
      </w:hyperlink>
      <w:r w:rsidRPr="00E21193">
        <w:t>.</w:t>
      </w:r>
    </w:p>
    <w:p w:rsidR="00FE27E2" w:rsidRPr="00E21193" w:rsidRDefault="00FE27E2" w:rsidP="00FE27E2">
      <w:pPr>
        <w:pStyle w:val="SemEspaamento"/>
        <w:numPr>
          <w:ilvl w:val="0"/>
          <w:numId w:val="2"/>
        </w:numPr>
      </w:pPr>
      <w:r>
        <w:t xml:space="preserve">Médica Geriatra, Encarregada da Área Técnica de Saúde do Idoso de Petrópolis, Rita Cassia Ravaglia Campos </w:t>
      </w:r>
      <w:hyperlink r:id="rId6" w:history="1">
        <w:r w:rsidRPr="006B4B6C">
          <w:rPr>
            <w:rStyle w:val="Hyperlink"/>
          </w:rPr>
          <w:t>ritaravaglia@yahoo.com.br</w:t>
        </w:r>
      </w:hyperlink>
    </w:p>
    <w:p w:rsidR="0010725C" w:rsidRPr="00E21193" w:rsidRDefault="0010725C" w:rsidP="00FE27E2">
      <w:pPr>
        <w:pStyle w:val="SemEspaamento"/>
        <w:numPr>
          <w:ilvl w:val="0"/>
          <w:numId w:val="2"/>
        </w:numPr>
      </w:pPr>
      <w:r w:rsidRPr="00E21193">
        <w:t xml:space="preserve">Enfermeira. Coordenadora Geral das Áreas Técnicas no Município de Petrópolis </w:t>
      </w:r>
      <w:r w:rsidR="00FE27E2">
        <w:t xml:space="preserve">Patrícia Ramos Pereira Rodrigues </w:t>
      </w:r>
      <w:hyperlink r:id="rId7" w:history="1">
        <w:r w:rsidRPr="00E21193">
          <w:rPr>
            <w:rStyle w:val="Hyperlink"/>
          </w:rPr>
          <w:t>areastecnicaspetropolis@gmail.com</w:t>
        </w:r>
      </w:hyperlink>
    </w:p>
    <w:p w:rsidR="0010725C" w:rsidRPr="00E21193" w:rsidRDefault="0010725C" w:rsidP="00FE27E2">
      <w:pPr>
        <w:pStyle w:val="SemEspaamento"/>
        <w:numPr>
          <w:ilvl w:val="0"/>
          <w:numId w:val="2"/>
        </w:numPr>
      </w:pPr>
      <w:r w:rsidRPr="00E21193">
        <w:t xml:space="preserve">Enfermeiro Coordenador Estadual do Programa Nacional de Atenção Integral à Saúde do Homem. </w:t>
      </w:r>
      <w:r w:rsidR="00E816D4" w:rsidRPr="00E21193">
        <w:t>Giovani Dimas</w:t>
      </w:r>
      <w:hyperlink r:id="rId8" w:history="1">
        <w:r w:rsidRPr="00E21193">
          <w:rPr>
            <w:rStyle w:val="Hyperlink"/>
          </w:rPr>
          <w:t>giovanidimass@gmail.com</w:t>
        </w:r>
      </w:hyperlink>
    </w:p>
    <w:p w:rsidR="0010725C" w:rsidRDefault="00E21193" w:rsidP="00FE27E2">
      <w:pPr>
        <w:pStyle w:val="SemEspaamento"/>
        <w:numPr>
          <w:ilvl w:val="0"/>
          <w:numId w:val="2"/>
        </w:numPr>
      </w:pPr>
      <w:r w:rsidRPr="00E21193">
        <w:t xml:space="preserve">Enfermeira. </w:t>
      </w:r>
      <w:r w:rsidR="0010725C" w:rsidRPr="00E21193">
        <w:t>Gerente da Atenção Básica do Município de Petrópolis</w:t>
      </w:r>
      <w:r w:rsidR="00E816D4">
        <w:t>.</w:t>
      </w:r>
      <w:r w:rsidR="00E816D4" w:rsidRPr="00E21193">
        <w:t>Carina Fernandes Pereira de Moura</w:t>
      </w:r>
      <w:hyperlink r:id="rId9" w:history="1">
        <w:r w:rsidR="0010725C" w:rsidRPr="00E21193">
          <w:rPr>
            <w:rStyle w:val="Hyperlink"/>
          </w:rPr>
          <w:t>carinademoura2022@gmail.com</w:t>
        </w:r>
      </w:hyperlink>
    </w:p>
    <w:p w:rsidR="00FE27E2" w:rsidRPr="00E21193" w:rsidRDefault="00FE27E2" w:rsidP="00FE27E2">
      <w:pPr>
        <w:pStyle w:val="SemEspaamento"/>
        <w:numPr>
          <w:ilvl w:val="0"/>
          <w:numId w:val="2"/>
        </w:numPr>
      </w:pPr>
      <w:r w:rsidRPr="00E21193">
        <w:t xml:space="preserve">Enfermeira. Doutoranda da </w:t>
      </w:r>
      <w:r>
        <w:t xml:space="preserve">Escola de Enfermagem Anna Nery. Aline Furtado da Rosa </w:t>
      </w:r>
      <w:hyperlink r:id="rId10" w:history="1">
        <w:r w:rsidRPr="006B4B6C">
          <w:rPr>
            <w:rStyle w:val="Hyperlink"/>
          </w:rPr>
          <w:t>alinenfermagem@yahoo.com.br</w:t>
        </w:r>
      </w:hyperlink>
    </w:p>
    <w:p w:rsidR="0010725C" w:rsidRPr="00E21193" w:rsidRDefault="0010725C" w:rsidP="00FE27E2">
      <w:pPr>
        <w:pStyle w:val="SemEspaamento"/>
        <w:numPr>
          <w:ilvl w:val="0"/>
          <w:numId w:val="2"/>
        </w:numPr>
      </w:pPr>
      <w:r w:rsidRPr="00E21193">
        <w:t>Agente de Apoio Administrativo</w:t>
      </w:r>
      <w:r w:rsidR="00FE27E2">
        <w:t xml:space="preserve"> Encarregado</w:t>
      </w:r>
      <w:r w:rsidRPr="00E21193">
        <w:t xml:space="preserve"> da Área Técnica de Saúde do Homem no Município de Petrópolis.</w:t>
      </w:r>
      <w:r w:rsidR="00E816D4">
        <w:t xml:space="preserve">José Mozar de Barros Júnior </w:t>
      </w:r>
      <w:hyperlink r:id="rId11" w:history="1">
        <w:r w:rsidR="00F1198A" w:rsidRPr="00E21193">
          <w:rPr>
            <w:rStyle w:val="Hyperlink"/>
          </w:rPr>
          <w:t>mozarjrsms@gmail.com</w:t>
        </w:r>
      </w:hyperlink>
    </w:p>
    <w:p w:rsidR="00F1198A" w:rsidRPr="00255A2A" w:rsidRDefault="00F1198A" w:rsidP="0010725C">
      <w:pPr>
        <w:pStyle w:val="SemEspaamento"/>
        <w:rPr>
          <w:rStyle w:val="Hyperlink"/>
          <w:color w:val="auto"/>
          <w:u w:val="none"/>
        </w:rPr>
      </w:pPr>
    </w:p>
    <w:p w:rsidR="0010725C" w:rsidRDefault="0010725C">
      <w:pPr>
        <w:pStyle w:val="SemEspaamento"/>
        <w:rPr>
          <w:rStyle w:val="Hyperlink"/>
          <w:color w:val="auto"/>
          <w:u w:val="none"/>
        </w:rPr>
      </w:pPr>
    </w:p>
    <w:p w:rsidR="003E20B9" w:rsidRDefault="003E20B9" w:rsidP="0010725C"/>
    <w:sectPr w:rsidR="003E20B9" w:rsidSect="003E2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D0E"/>
    <w:multiLevelType w:val="hybridMultilevel"/>
    <w:tmpl w:val="7674B72E"/>
    <w:lvl w:ilvl="0" w:tplc="E6FA9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C1B8D"/>
    <w:multiLevelType w:val="hybridMultilevel"/>
    <w:tmpl w:val="C8D0667C"/>
    <w:lvl w:ilvl="0" w:tplc="84ECC46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725C"/>
    <w:rsid w:val="000B3B6A"/>
    <w:rsid w:val="0010725C"/>
    <w:rsid w:val="00153A57"/>
    <w:rsid w:val="0019089D"/>
    <w:rsid w:val="001F503E"/>
    <w:rsid w:val="002B3B2E"/>
    <w:rsid w:val="002E50A6"/>
    <w:rsid w:val="00321221"/>
    <w:rsid w:val="0039545E"/>
    <w:rsid w:val="003A1C14"/>
    <w:rsid w:val="003E20B9"/>
    <w:rsid w:val="0044711E"/>
    <w:rsid w:val="004A5D18"/>
    <w:rsid w:val="004D33FF"/>
    <w:rsid w:val="005457D2"/>
    <w:rsid w:val="00585ACC"/>
    <w:rsid w:val="005E7490"/>
    <w:rsid w:val="006A6D84"/>
    <w:rsid w:val="0075528F"/>
    <w:rsid w:val="00827EE1"/>
    <w:rsid w:val="0095016D"/>
    <w:rsid w:val="00A57A3E"/>
    <w:rsid w:val="00AB4BA0"/>
    <w:rsid w:val="00AC1E76"/>
    <w:rsid w:val="00AC2D20"/>
    <w:rsid w:val="00B405E4"/>
    <w:rsid w:val="00B46509"/>
    <w:rsid w:val="00B97254"/>
    <w:rsid w:val="00BB5489"/>
    <w:rsid w:val="00D507A1"/>
    <w:rsid w:val="00D95FCB"/>
    <w:rsid w:val="00DD7FC5"/>
    <w:rsid w:val="00DF70A8"/>
    <w:rsid w:val="00E21193"/>
    <w:rsid w:val="00E816D4"/>
    <w:rsid w:val="00F1198A"/>
    <w:rsid w:val="00F4741C"/>
    <w:rsid w:val="00FE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63C16"/>
    <w:pPr>
      <w:spacing w:line="360" w:lineRule="auto"/>
    </w:pPr>
  </w:style>
  <w:style w:type="character" w:customStyle="1" w:styleId="CorpodetextoChar">
    <w:name w:val="Corpo de texto Char"/>
    <w:basedOn w:val="Fontepargpadro"/>
    <w:link w:val="Corpodetexto"/>
    <w:rsid w:val="00D63C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B5F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5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C12087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5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dimas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eastecnicaspetropoli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ravaglia@yahoo.com.br" TargetMode="External"/><Relationship Id="rId11" Type="http://schemas.openxmlformats.org/officeDocument/2006/relationships/hyperlink" Target="mailto:mozarjrsms@gmail.com" TargetMode="External"/><Relationship Id="rId5" Type="http://schemas.openxmlformats.org/officeDocument/2006/relationships/hyperlink" Target="mailto:dudapossato15@gmail.com" TargetMode="External"/><Relationship Id="rId10" Type="http://schemas.openxmlformats.org/officeDocument/2006/relationships/hyperlink" Target="mailto:alinenfermagem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inademoura2022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ssaprog12</dc:creator>
  <cp:keywords>do da saúde no natal</cp:keywords>
  <dc:description>IMPLANTAÇÃO DO PRÉ-NATAL DO PARCEIRO: RELATO DE EXPERIENCIA._x000d__x000d_1-Enfermeira coordenadora do Programa de Saúde do Homem da Secretaria Municipal de Petrópolis dudapossato15@gmail.com.2-Enfermeira. giovanidimass@gmail.com _x000d_5-Enfermeira.Carina Fernandes Pereira de Moura Gerente da Atenção Básica do Município de Petrópolis carinademoura2022@gmail.com _x000d_6-Agente de Apoio Administrativo da Área Técnica de Saúde do Homem no Município de Petrópolis._x000d__x000d_Coordenadora Geral das Áreas Técnicas no Município de Petrópolis areastecnicaspetropolis@gmail.com .4-Enfermeiro Giovani Dimas Coordenador Estadual do Programa Nacional de Atenção Integral à Saúde do Homem. Maria Eduarda da Silva Possato1; Aline Furtado da Rosa2; Patrícia Ramos Pereira Rodrigues3; Giovanni Dimas4; Carina Fernandes Pereira de Moura5; José Mozar de Barros Junior6_x000d_Introdução: A Política Nacional de Atenção Integral à Saúde do Homem (PNAISH), instituída pelo Ministério da Saúde em 2009 tem como objetivo ampliar e facilitar o acesso da população masculina às açõ</dc:description>
  <cp:lastModifiedBy>ssaprog12</cp:lastModifiedBy>
  <cp:revision>2</cp:revision>
  <dcterms:created xsi:type="dcterms:W3CDTF">2024-04-01T19:25:00Z</dcterms:created>
  <dcterms:modified xsi:type="dcterms:W3CDTF">2024-04-01T19:25:00Z</dcterms:modified>
</cp:coreProperties>
</file>