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A855" w14:textId="77777777" w:rsidR="000859F6" w:rsidRPr="000859F6" w:rsidRDefault="000859F6" w:rsidP="000859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Referências</w:t>
      </w:r>
    </w:p>
    <w:p w14:paraId="2DC2B07A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Baldissin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MM. Percepções humanas: antroposofia e neurociências. São Paulo: Antroposófica; 2014, 128p</w:t>
      </w:r>
    </w:p>
    <w:p w14:paraId="20F90BDE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490B6F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Bilal U, Díez J,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Alfayate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S, et al.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Population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cardiovascular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health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urban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environments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Heart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Healthy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Hoods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exploratory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study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 Madrid, Spain. BMC Med Res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Methodol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2016, 104. https://doi.org/10.1186/s12874-016-0213-4</w:t>
      </w:r>
    </w:p>
    <w:p w14:paraId="46485540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FB4D5E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Brasil. Resolução 369, de 28 de março de 2006. Dispõe sobre os casos excepcionais, de utilidade pública, interesse social de baixo impacto ambiental, que possibilitam a intervenção de supressão de vegetação em área de preservação permanente. Disponível em: http://www.ibama.gov.br/component/legislacao/?view=legislacao&amp;legislacao=112415</w:t>
      </w:r>
    </w:p>
    <w:p w14:paraId="46D3F62D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97ECD2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Cabral TC. No parque com a terceira idade: o papel do espaço público como suporte ao envelhecimento ativo. Dissertação de Mestrado em Arquitetura e Urbanismo — Universidade de Brasília; Brasília, 2020, 274p</w:t>
      </w:r>
    </w:p>
    <w:p w14:paraId="7B651146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54943A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Chu YT, Li D, Chang PJ.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Effects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urban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park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quality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environmental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perception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leisure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activity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well-being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among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older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population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Environ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Public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Health. 2021; 18(21):11402.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doi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10.3390/ijerph182111402. </w:t>
      </w:r>
    </w:p>
    <w:p w14:paraId="1AC76132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E872D5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Clifford MA.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Your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Guide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Forest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Bathing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Experience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Healing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Power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Nature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2nd ed.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Newburypoint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Wheel Books; 2021, 185p.</w:t>
      </w:r>
    </w:p>
    <w:p w14:paraId="098A5403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C5A9AB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Coelho RJ,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Scifoni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S. Parques públicos urbanos na periferia de São Paulo: o cotidiano na metrópole. In: XVIII Encontro Nacional de Geógrafos. A construção do Brasil: geografia, ação política e democracia. São Luís, 2016; 1-11</w:t>
      </w:r>
    </w:p>
    <w:p w14:paraId="2C0ACFE7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5D68F09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Garrett JK, White MP, Huang J,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S, Hui Z, Leung C, et al.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Urban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blue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space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health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wellbeing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 Hong Kong: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Results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from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survey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older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adults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Health &amp;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Place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2019; 55:100-10. https://doi.org/10.1016/j.healthplace.2018.11.003</w:t>
      </w:r>
    </w:p>
    <w:p w14:paraId="033A1601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6ACDA6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Gonçalves DM, Stein </w:t>
      </w:r>
      <w:proofErr w:type="spellStart"/>
      <w:proofErr w:type="gram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AT,Kapczinski</w:t>
      </w:r>
      <w:proofErr w:type="spellEnd"/>
      <w:proofErr w:type="gram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F. Avaliação de desempenho do Self-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Reporting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Questionnaire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instrumento de rastreamento psiquiátrico: um estudo comparativo com o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Structured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Clinical Interview for DSM-IV-TR. Cadernos de Saúde Pública [online]. 2008; 24(2): 380-90.  https://doi.org/10.1590/S0102-311X2008000200017.</w:t>
      </w:r>
    </w:p>
    <w:p w14:paraId="2A60365F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12958E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Gouveia VV, Milfont TL, Gouveia RSV, Medeiros ED,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Vione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KC, Soares AKS. Escala de Vitalidade Subjetiva - EVS: evidências de sua adequação psicométrica.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Psic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Teor e Pesq. 2012; 28(1): 5-13.  https://doi.org/10.1590/S0102-37722012000100002</w:t>
      </w:r>
    </w:p>
    <w:p w14:paraId="0C004786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C4987B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Harding TW, De Arango MV, Baltazar J,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Climent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CE, Ibrahim HHA, Ladrido-Ignacio L, et al. Mental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disorders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primary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health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a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study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their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frequency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diagnosis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 four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developing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countries.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Psychol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Med 1980; 10: 231-41</w:t>
      </w:r>
    </w:p>
    <w:p w14:paraId="6E1A4E05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2FFD86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Hubbard G,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Daas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CD, Johnston M,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Murchie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P, Thompson CW, Dixon D. Are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rurality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area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deprivation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access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outside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space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green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space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associated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with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mental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health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during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COVID-19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pandemic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? A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cross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sectional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study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(CHARIS-E).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Environ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Public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Health. 2021; 18(8):3869.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doi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10.3390/ijerph18083869</w:t>
      </w:r>
    </w:p>
    <w:p w14:paraId="061DB0DC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169DB9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IBGE - Instituto Brasileiro de Geografia e Estatística, 2021. Estimativas da População. &lt;https://www.ibge.gov.br/estatisticas/sociais/populacao/9103-estimativas-de-populacao.html?=&amp;t=resultados&gt;. Acesso em: 20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2022. </w:t>
      </w:r>
    </w:p>
    <w:p w14:paraId="4AAD9CB6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61CCDC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Levinger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P, Sales M,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Polman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Haines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T, Dow B,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Biddle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SJH, Duque G, Hill KD. Outdoor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physical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activity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older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people-the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senior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exercise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park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Current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research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challenges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future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directions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Health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Promot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 Austr. 2018; 29(3): 353-359.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doi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10.1002/hpja.60</w:t>
      </w:r>
    </w:p>
    <w:p w14:paraId="1FFCC620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4987ED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Levinger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P, Dunn J, Panisset M, et al.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Challenges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lessons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learnt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from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ENJOY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project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recommendations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 future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collaborative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research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implementation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framework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with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local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governments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improving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environment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promote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physical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activity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older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people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BMC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Public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Health 21, 1192 (2021). https://doi.org/10.1186/s12889-021-11224-7</w:t>
      </w:r>
    </w:p>
    <w:p w14:paraId="02F06D53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9EB941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Li Q.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Effect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forest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bathing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shinrin-yoku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human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health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A review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literature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Sante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Publique. 2019; S1(HS): 135-143. </w:t>
      </w:r>
      <w:hyperlink r:id="rId4" w:history="1">
        <w:r w:rsidRPr="000859F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t-BR"/>
          </w:rPr>
          <w:t>https://doi.org/10.3917/spub.190.0135</w:t>
        </w:r>
      </w:hyperlink>
    </w:p>
    <w:p w14:paraId="5035E3FB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77FE35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Mayer FS, Frantz CM. The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connectedness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nature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scale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A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measure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individuals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feeling in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community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with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nature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J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Environ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Psychol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2004; 24(4): 503–515.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Available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from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hyperlink r:id="rId5" w:history="1">
        <w:r w:rsidRPr="000859F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t-BR"/>
          </w:rPr>
          <w:t>https://doi.org/10.1016/j.jenvp.2004.10.001</w:t>
        </w:r>
      </w:hyperlink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C6011EB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9C35F8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Organização das Nações Unidas (ONU) Plano de ação internacional contra o envelhecimento, 2002/ Organização das Nações Unidas; tradução de Arlene Santos. –– Brasília: Secretaria Especial dos Direitos Humanos, 2003; 1, 49p</w:t>
      </w:r>
    </w:p>
    <w:p w14:paraId="7FCF3D83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77C34D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Organização das Nações Unidas (ONU).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Department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Economic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Social Affairs. The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Sustainable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Development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Goals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Report 2021. Access: Mar 17 2022.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Available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in: </w:t>
      </w:r>
      <w:hyperlink r:id="rId6" w:history="1">
        <w:r w:rsidRPr="000859F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t-BR"/>
          </w:rPr>
          <w:t>https://unstats.un.org/sdgs/report/2021/</w:t>
        </w:r>
      </w:hyperlink>
    </w:p>
    <w:p w14:paraId="298C2C6D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912812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Pessoa SV, Gouveia VV, Soares AKS, Vilar R, Freires LA. Escala de conexão com a natureza: evidências psicométricas no contexto brasileiro.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Estud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Psicol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(Campinas). 2016; 33(2): 271-282.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Available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from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hyperlink r:id="rId7" w:history="1">
        <w:r w:rsidRPr="000859F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t-BR"/>
          </w:rPr>
          <w:t>https://doi.org/10.1590/1982-02752016000200009</w:t>
        </w:r>
      </w:hyperlink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8BADF2E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10BABB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DF, Beck CT. Fundamentos da pesquisa em Enfermagem – Avaliação de evidências para a prática da Enfermagem. Porto Alegre (RS): Artmed, 2011, 456p</w:t>
      </w:r>
    </w:p>
    <w:p w14:paraId="40D88721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C4C5BE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Ryan RM, Frederick CM.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energy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personality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health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Subjective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vitality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a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dynamic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reflection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well-being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  J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1997; 65(3): 529-565.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Available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from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hyperlink r:id="rId8" w:history="1">
        <w:r w:rsidRPr="000859F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https://doi.org/10.1111/j.1467-6494.1997.tb00326.x</w:t>
        </w:r>
      </w:hyperlink>
    </w:p>
    <w:p w14:paraId="10E2F22D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716E41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SEADE – Fundação Sistema Estadual de Análise de Dados, 2022. &lt;https://www.seade.gov.br/ &gt; Acesso em: 20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2022.</w:t>
      </w:r>
    </w:p>
    <w:p w14:paraId="339F9F83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B72DA6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Sefcik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JS, Kondo MC,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Klusaritz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Sarantschin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Solomon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Roepke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A, South EC,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Jacoby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SF.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Perceptions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Nature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Access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Green Space in Four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Urban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Neighborhoods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Environ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Public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Health, 2019; 16(13): 2313.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doi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10.3390/ijerph16132313</w:t>
      </w:r>
    </w:p>
    <w:p w14:paraId="475EF09A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411FBC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Sia A,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Tam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WWS, Fogel A,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Kua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EH,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Khoo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K, Ho RCM.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Nature-based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activities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improve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well-being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older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adults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Sci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Rep, 2020; 10(1): 18178.</w:t>
      </w:r>
    </w:p>
    <w:p w14:paraId="7D6B3653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doi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10.1038/s41598-020-74828-w. </w:t>
      </w:r>
    </w:p>
    <w:p w14:paraId="151015DA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22FDE0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Silva AKAG, Fernandes FECV, Oliveira MMA, Almeida TKP, Melo RA, Gama TCCL. Sintomas depressivos em grupos de terceira idade.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Rev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Pesq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Cuid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Fundam, 2019; 11(2): 297-303</w:t>
      </w:r>
    </w:p>
    <w:p w14:paraId="4A723E42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BCB598C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Souza CM, Hidalgo MP. World Health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Organization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5-item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well-being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index: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validation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Brazilian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Portuguese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version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Eur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Arch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Psychiatry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Clin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Neurosci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2012 Apr;262(3):239-44.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doi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10.1007/s00406-011-0255-x</w:t>
      </w:r>
    </w:p>
    <w:p w14:paraId="63371517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310D43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Vasconcelos HA. O parque público e a cidade: entre a desigualdade socioespacial e a mercantilização. In: 9º Congresso luso-brasileiro para o planejamento urbano, regional, integrado e sustentável. Pequenas cidades, grandes desafios, múltiplas oportunidades. 2021; 1-11.</w:t>
      </w:r>
    </w:p>
    <w:p w14:paraId="1BD6B17D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63BC57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Veras RP, Oliveira M. Envelhecer no Brasil: a construção de um modelo de cuidado.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Ciênc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Saúde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2018; 23(6): 1929-36</w:t>
      </w:r>
    </w:p>
    <w:p w14:paraId="0B3D045D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14:paraId="3EDD2473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Wang D,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MacMillan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T. The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benefits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gardening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older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adults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A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Systematic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Review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Literature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Activities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Adaptation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&amp;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2013; 37(2): 153-181.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doi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10.1080/01924788.2013.784942 </w:t>
      </w:r>
    </w:p>
    <w:p w14:paraId="44CC2040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FE143C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World Health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Organization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(WHO). Expert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Committee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Mental Health.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Organization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mental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health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services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developing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countries: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sixteenth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report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WHO Expert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Committee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Mental Health. Geneva: World Health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Organization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 1975. </w:t>
      </w:r>
    </w:p>
    <w:p w14:paraId="5F5B2B98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A45257" w14:textId="77777777" w:rsidR="000859F6" w:rsidRPr="000859F6" w:rsidRDefault="000859F6" w:rsidP="0008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World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Wide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Fund for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Nature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(WWF). Relatório Final: Definição de estratégia de atuação no tema de saúde e áreas protegidas.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Bringing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people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together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 </w:t>
      </w:r>
      <w:proofErr w:type="spellStart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nature</w:t>
      </w:r>
      <w:proofErr w:type="spellEnd"/>
      <w:r w:rsidRPr="000859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 2021, 98p </w:t>
      </w:r>
    </w:p>
    <w:p w14:paraId="0DC9EA28" w14:textId="77777777" w:rsidR="00B4486D" w:rsidRDefault="00B4486D"/>
    <w:sectPr w:rsidR="00B44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F6"/>
    <w:rsid w:val="000859F6"/>
    <w:rsid w:val="00B4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FAA4"/>
  <w15:chartTrackingRefBased/>
  <w15:docId w15:val="{B94876A4-1BA9-42E2-A56C-96A88F49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5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5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5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5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9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9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9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59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59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59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5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5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5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5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59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59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59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5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59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59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85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467-6494.1997.tb00326.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590/1982-027520160002000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stats.un.org/sdgs/report/2021/" TargetMode="External"/><Relationship Id="rId5" Type="http://schemas.openxmlformats.org/officeDocument/2006/relationships/hyperlink" Target="https://doi.org/10.1016/j.jenvp.2004.10.00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3917/spub.190.013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Maria Savieto</dc:creator>
  <cp:keywords/>
  <dc:description/>
  <cp:lastModifiedBy>Roberta Maria Savieto</cp:lastModifiedBy>
  <cp:revision>1</cp:revision>
  <dcterms:created xsi:type="dcterms:W3CDTF">2025-07-31T14:31:00Z</dcterms:created>
  <dcterms:modified xsi:type="dcterms:W3CDTF">2025-07-31T14:32:00Z</dcterms:modified>
</cp:coreProperties>
</file>