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78D3" w:rsidRPr="00C478D3" w:rsidRDefault="00C478D3" w:rsidP="00C478D3">
      <w:pPr>
        <w:jc w:val="both"/>
        <w:rPr>
          <w:rFonts w:ascii="Arial" w:hAnsi="Arial" w:cs="Arial"/>
          <w:sz w:val="24"/>
          <w:szCs w:val="24"/>
        </w:rPr>
      </w:pPr>
      <w:bookmarkStart w:id="0" w:name="_GoBack"/>
      <w:bookmarkEnd w:id="0"/>
      <w:r w:rsidRPr="00C478D3">
        <w:rPr>
          <w:rFonts w:ascii="Arial" w:hAnsi="Arial" w:cs="Arial"/>
          <w:sz w:val="24"/>
          <w:szCs w:val="24"/>
        </w:rPr>
        <w:t>1-TÍTULO: PREPARAÇÃO PARA A CHEGADA: CURSO DE CASAIS GRÁVIDOS PARA ATENDIMENTO PRÉ-NATAL.</w:t>
      </w:r>
    </w:p>
    <w:p w:rsidR="00C478D3" w:rsidRPr="00C478D3" w:rsidRDefault="00C478D3" w:rsidP="00C478D3">
      <w:pPr>
        <w:jc w:val="both"/>
        <w:rPr>
          <w:rFonts w:ascii="Arial" w:hAnsi="Arial" w:cs="Arial"/>
          <w:sz w:val="24"/>
          <w:szCs w:val="24"/>
        </w:rPr>
      </w:pPr>
      <w:r w:rsidRPr="00C478D3">
        <w:rPr>
          <w:rFonts w:ascii="Arial" w:hAnsi="Arial" w:cs="Arial"/>
          <w:sz w:val="24"/>
          <w:szCs w:val="24"/>
        </w:rPr>
        <w:t xml:space="preserve"> 2-APRESENTAÇÃO:</w:t>
      </w:r>
    </w:p>
    <w:p w:rsidR="00C478D3" w:rsidRPr="00C478D3" w:rsidRDefault="00C478D3" w:rsidP="00C478D3">
      <w:pPr>
        <w:spacing w:line="360" w:lineRule="auto"/>
        <w:jc w:val="both"/>
        <w:rPr>
          <w:rFonts w:ascii="Arial" w:hAnsi="Arial" w:cs="Arial"/>
          <w:sz w:val="24"/>
          <w:szCs w:val="24"/>
        </w:rPr>
      </w:pPr>
      <w:r w:rsidRPr="00C478D3">
        <w:rPr>
          <w:rFonts w:ascii="Arial" w:hAnsi="Arial" w:cs="Arial"/>
          <w:sz w:val="24"/>
          <w:szCs w:val="24"/>
        </w:rPr>
        <w:t xml:space="preserve"> O Curso de casais grávidos no Atendimento ao Pré-Natal é uma iniciativa destinada </w:t>
      </w:r>
      <w:r w:rsidRPr="00C478D3">
        <w:rPr>
          <w:rFonts w:ascii="Arial" w:hAnsi="Arial" w:cs="Arial"/>
          <w:sz w:val="24"/>
          <w:szCs w:val="24"/>
        </w:rPr>
        <w:t>a</w:t>
      </w:r>
      <w:r w:rsidRPr="00C478D3">
        <w:rPr>
          <w:rFonts w:ascii="Arial" w:hAnsi="Arial" w:cs="Arial"/>
          <w:sz w:val="24"/>
          <w:szCs w:val="24"/>
        </w:rPr>
        <w:t xml:space="preserve"> preparar casais para a chegada de um bebê. O curso visa informar e engajar os futuros pais envolvendo principalmente o parceiro nos cuidados com </w:t>
      </w:r>
      <w:r w:rsidRPr="00C478D3">
        <w:rPr>
          <w:rFonts w:ascii="Arial" w:hAnsi="Arial" w:cs="Arial"/>
          <w:sz w:val="24"/>
          <w:szCs w:val="24"/>
        </w:rPr>
        <w:t>recém-nascido</w:t>
      </w:r>
      <w:r w:rsidRPr="00C478D3">
        <w:rPr>
          <w:rFonts w:ascii="Arial" w:hAnsi="Arial" w:cs="Arial"/>
          <w:sz w:val="24"/>
          <w:szCs w:val="24"/>
        </w:rPr>
        <w:t xml:space="preserve"> (RN) por meio de atividades educativas e práticas. Tendo em vista, que existe na nossa sociedade ainda uma cultura machista que esse cuidado deve ser executado apenas pela figura feminina. Além disso, objetiva mitigar riscos de um cuidado prestado por vezes de forma ultrapassada durante a assistência a esse bebê.</w:t>
      </w:r>
    </w:p>
    <w:p w:rsidR="00C478D3" w:rsidRPr="00C478D3" w:rsidRDefault="00C478D3" w:rsidP="00C478D3">
      <w:pPr>
        <w:jc w:val="both"/>
        <w:rPr>
          <w:rFonts w:ascii="Arial" w:hAnsi="Arial" w:cs="Arial"/>
          <w:sz w:val="24"/>
          <w:szCs w:val="24"/>
        </w:rPr>
      </w:pPr>
      <w:r w:rsidRPr="00C478D3">
        <w:rPr>
          <w:rFonts w:ascii="Arial" w:hAnsi="Arial" w:cs="Arial"/>
          <w:sz w:val="24"/>
          <w:szCs w:val="24"/>
        </w:rPr>
        <w:t xml:space="preserve"> 3-OBJETIVOS:</w:t>
      </w:r>
    </w:p>
    <w:p w:rsidR="00C478D3" w:rsidRPr="00C478D3" w:rsidRDefault="00C478D3" w:rsidP="00C478D3">
      <w:pPr>
        <w:jc w:val="both"/>
        <w:rPr>
          <w:rFonts w:ascii="Arial" w:hAnsi="Arial" w:cs="Arial"/>
          <w:sz w:val="24"/>
          <w:szCs w:val="24"/>
        </w:rPr>
      </w:pPr>
      <w:r w:rsidRPr="00C478D3">
        <w:rPr>
          <w:rFonts w:ascii="Arial" w:hAnsi="Arial" w:cs="Arial"/>
          <w:sz w:val="24"/>
          <w:szCs w:val="24"/>
        </w:rPr>
        <w:t>Orientar os pais sobre plano de parto e a importância da colaboração no processo;</w:t>
      </w:r>
    </w:p>
    <w:p w:rsidR="00C478D3" w:rsidRPr="00C478D3" w:rsidRDefault="00C478D3" w:rsidP="00C478D3">
      <w:pPr>
        <w:jc w:val="both"/>
        <w:rPr>
          <w:rFonts w:ascii="Arial" w:hAnsi="Arial" w:cs="Arial"/>
          <w:sz w:val="24"/>
          <w:szCs w:val="24"/>
        </w:rPr>
      </w:pPr>
      <w:r w:rsidRPr="00C478D3">
        <w:rPr>
          <w:rFonts w:ascii="Arial" w:hAnsi="Arial" w:cs="Arial"/>
          <w:sz w:val="24"/>
          <w:szCs w:val="24"/>
        </w:rPr>
        <w:t xml:space="preserve">Oferecer conhecimento sobre as mudanças </w:t>
      </w:r>
      <w:r w:rsidRPr="00C478D3">
        <w:rPr>
          <w:rFonts w:ascii="Arial" w:hAnsi="Arial" w:cs="Arial"/>
          <w:sz w:val="24"/>
          <w:szCs w:val="24"/>
        </w:rPr>
        <w:t>pós-parto</w:t>
      </w:r>
      <w:r w:rsidRPr="00C478D3">
        <w:rPr>
          <w:rFonts w:ascii="Arial" w:hAnsi="Arial" w:cs="Arial"/>
          <w:sz w:val="24"/>
          <w:szCs w:val="24"/>
        </w:rPr>
        <w:t xml:space="preserve"> e como apoiar a mãe e o bebê durante essa fase;</w:t>
      </w:r>
    </w:p>
    <w:p w:rsidR="00C478D3" w:rsidRPr="00C478D3" w:rsidRDefault="00C478D3" w:rsidP="00C478D3">
      <w:pPr>
        <w:jc w:val="both"/>
        <w:rPr>
          <w:rFonts w:ascii="Arial" w:hAnsi="Arial" w:cs="Arial"/>
          <w:sz w:val="24"/>
          <w:szCs w:val="24"/>
        </w:rPr>
      </w:pPr>
      <w:r w:rsidRPr="00C478D3">
        <w:rPr>
          <w:rFonts w:ascii="Arial" w:hAnsi="Arial" w:cs="Arial"/>
          <w:sz w:val="24"/>
          <w:szCs w:val="24"/>
        </w:rPr>
        <w:t xml:space="preserve">Melhorar envolvimento paternal com o gestar e com os cuidados com o bebê e no suporte </w:t>
      </w:r>
      <w:r w:rsidRPr="00C478D3">
        <w:rPr>
          <w:rFonts w:ascii="Arial" w:hAnsi="Arial" w:cs="Arial"/>
          <w:sz w:val="24"/>
          <w:szCs w:val="24"/>
        </w:rPr>
        <w:t>à</w:t>
      </w:r>
      <w:r w:rsidRPr="00C478D3">
        <w:rPr>
          <w:rFonts w:ascii="Arial" w:hAnsi="Arial" w:cs="Arial"/>
          <w:sz w:val="24"/>
          <w:szCs w:val="24"/>
        </w:rPr>
        <w:t xml:space="preserve"> mãe; </w:t>
      </w:r>
    </w:p>
    <w:p w:rsidR="00C478D3" w:rsidRPr="00C478D3" w:rsidRDefault="00C478D3" w:rsidP="00C478D3">
      <w:pPr>
        <w:jc w:val="both"/>
        <w:rPr>
          <w:rFonts w:ascii="Arial" w:hAnsi="Arial" w:cs="Arial"/>
          <w:sz w:val="24"/>
          <w:szCs w:val="24"/>
        </w:rPr>
      </w:pPr>
      <w:r w:rsidRPr="00C478D3">
        <w:rPr>
          <w:rFonts w:ascii="Arial" w:hAnsi="Arial" w:cs="Arial"/>
          <w:sz w:val="24"/>
          <w:szCs w:val="24"/>
        </w:rPr>
        <w:t>Elevar a taxa de adesão ao aleitamento materno exclusivo;</w:t>
      </w:r>
    </w:p>
    <w:p w:rsidR="00C478D3" w:rsidRDefault="00C478D3" w:rsidP="00C478D3">
      <w:pPr>
        <w:jc w:val="both"/>
        <w:rPr>
          <w:rFonts w:ascii="Arial" w:hAnsi="Arial" w:cs="Arial"/>
          <w:sz w:val="24"/>
          <w:szCs w:val="24"/>
        </w:rPr>
      </w:pPr>
      <w:r w:rsidRPr="00C478D3">
        <w:rPr>
          <w:rFonts w:ascii="Arial" w:hAnsi="Arial" w:cs="Arial"/>
          <w:sz w:val="24"/>
          <w:szCs w:val="24"/>
        </w:rPr>
        <w:t>Fortalecer o vínculo do usuário com a equipe de saúde.</w:t>
      </w:r>
    </w:p>
    <w:p w:rsidR="00AE0C98" w:rsidRDefault="00AE0C98" w:rsidP="00C478D3">
      <w:pPr>
        <w:jc w:val="both"/>
        <w:rPr>
          <w:rFonts w:ascii="Arial" w:hAnsi="Arial" w:cs="Arial"/>
          <w:sz w:val="24"/>
          <w:szCs w:val="24"/>
        </w:rPr>
      </w:pPr>
    </w:p>
    <w:p w:rsidR="00C478D3" w:rsidRDefault="00C478D3" w:rsidP="00C478D3">
      <w:pPr>
        <w:jc w:val="both"/>
        <w:rPr>
          <w:rFonts w:ascii="Arial" w:hAnsi="Arial" w:cs="Arial"/>
          <w:sz w:val="24"/>
          <w:szCs w:val="24"/>
        </w:rPr>
      </w:pPr>
      <w:r w:rsidRPr="00C478D3">
        <w:rPr>
          <w:rFonts w:ascii="Arial" w:hAnsi="Arial" w:cs="Arial"/>
          <w:sz w:val="24"/>
          <w:szCs w:val="24"/>
        </w:rPr>
        <w:t xml:space="preserve">4-METODOLOGIA: </w:t>
      </w:r>
    </w:p>
    <w:p w:rsidR="00C478D3" w:rsidRDefault="00C478D3" w:rsidP="00D84A50">
      <w:pPr>
        <w:spacing w:line="360" w:lineRule="auto"/>
        <w:jc w:val="both"/>
        <w:rPr>
          <w:rFonts w:ascii="Arial" w:hAnsi="Arial" w:cs="Arial"/>
          <w:sz w:val="24"/>
          <w:szCs w:val="24"/>
        </w:rPr>
      </w:pPr>
      <w:r w:rsidRPr="00C478D3">
        <w:rPr>
          <w:rFonts w:ascii="Arial" w:hAnsi="Arial" w:cs="Arial"/>
          <w:sz w:val="24"/>
          <w:szCs w:val="24"/>
        </w:rPr>
        <w:t xml:space="preserve">Realizado regularmente a cada quadrimestre, aos sábados com duração de três horas e meia, desde ano de 2022, na UBS Maria de Lourdes Leôncio, sala 23, localizada no bairro do Cruzeiro na cidade de Campina Grande-PB. Foram realizadas rodas de conversas e aula expositiva juntamente com aulas práticas com linguagem simples e acessível. Utilizando recursos de áudio -visual do tipo </w:t>
      </w:r>
      <w:r>
        <w:rPr>
          <w:rFonts w:ascii="Arial" w:hAnsi="Arial" w:cs="Arial"/>
          <w:sz w:val="24"/>
          <w:szCs w:val="24"/>
        </w:rPr>
        <w:t>d</w:t>
      </w:r>
      <w:r w:rsidRPr="00C478D3">
        <w:rPr>
          <w:rFonts w:ascii="Arial" w:hAnsi="Arial" w:cs="Arial"/>
          <w:sz w:val="24"/>
          <w:szCs w:val="24"/>
        </w:rPr>
        <w:t>ata</w:t>
      </w:r>
      <w:r>
        <w:rPr>
          <w:rFonts w:ascii="Arial" w:hAnsi="Arial" w:cs="Arial"/>
          <w:sz w:val="24"/>
          <w:szCs w:val="24"/>
        </w:rPr>
        <w:t xml:space="preserve"> </w:t>
      </w:r>
      <w:r w:rsidRPr="00C478D3">
        <w:rPr>
          <w:rFonts w:ascii="Arial" w:hAnsi="Arial" w:cs="Arial"/>
          <w:sz w:val="24"/>
          <w:szCs w:val="24"/>
        </w:rPr>
        <w:t>show,</w:t>
      </w:r>
      <w:r w:rsidRPr="00C478D3">
        <w:rPr>
          <w:rFonts w:ascii="Arial" w:hAnsi="Arial" w:cs="Arial"/>
          <w:sz w:val="24"/>
          <w:szCs w:val="24"/>
        </w:rPr>
        <w:t xml:space="preserve"> materiais para demonstrar e praticar os cuidados com recém-nascidos, tais </w:t>
      </w:r>
      <w:r w:rsidRPr="00C478D3">
        <w:rPr>
          <w:rFonts w:ascii="Arial" w:hAnsi="Arial" w:cs="Arial"/>
          <w:sz w:val="24"/>
          <w:szCs w:val="24"/>
        </w:rPr>
        <w:t>como:</w:t>
      </w:r>
      <w:r w:rsidRPr="00C478D3">
        <w:rPr>
          <w:rFonts w:ascii="Arial" w:hAnsi="Arial" w:cs="Arial"/>
          <w:sz w:val="24"/>
          <w:szCs w:val="24"/>
        </w:rPr>
        <w:t xml:space="preserve"> banheira, seringa, materiais de higiene </w:t>
      </w:r>
      <w:r w:rsidRPr="00C478D3">
        <w:rPr>
          <w:rFonts w:ascii="Arial" w:hAnsi="Arial" w:cs="Arial"/>
          <w:sz w:val="24"/>
          <w:szCs w:val="24"/>
        </w:rPr>
        <w:t>pessoal,</w:t>
      </w:r>
      <w:r w:rsidRPr="00C478D3">
        <w:rPr>
          <w:rFonts w:ascii="Arial" w:hAnsi="Arial" w:cs="Arial"/>
          <w:sz w:val="24"/>
          <w:szCs w:val="24"/>
        </w:rPr>
        <w:t xml:space="preserve"> cobertores, vestimentas, termômetro, medicamentos., entre </w:t>
      </w:r>
      <w:r w:rsidRPr="00C478D3">
        <w:rPr>
          <w:rFonts w:ascii="Arial" w:hAnsi="Arial" w:cs="Arial"/>
          <w:sz w:val="24"/>
          <w:szCs w:val="24"/>
        </w:rPr>
        <w:t>outros.</w:t>
      </w:r>
      <w:r w:rsidR="00D84A50">
        <w:rPr>
          <w:rFonts w:ascii="Arial" w:hAnsi="Arial" w:cs="Arial"/>
          <w:sz w:val="24"/>
          <w:szCs w:val="24"/>
        </w:rPr>
        <w:t xml:space="preserve"> Foram contemplados nas discussões temas como</w:t>
      </w:r>
      <w:r w:rsidR="0038085E">
        <w:rPr>
          <w:rFonts w:ascii="Arial" w:hAnsi="Arial" w:cs="Arial"/>
          <w:sz w:val="24"/>
          <w:szCs w:val="24"/>
        </w:rPr>
        <w:t xml:space="preserve"> tipo de partos</w:t>
      </w:r>
      <w:r w:rsidR="00D84A50">
        <w:rPr>
          <w:rFonts w:ascii="Arial" w:hAnsi="Arial" w:cs="Arial"/>
          <w:sz w:val="24"/>
          <w:szCs w:val="24"/>
        </w:rPr>
        <w:t xml:space="preserve">, depressão </w:t>
      </w:r>
      <w:r w:rsidR="0038085E">
        <w:rPr>
          <w:rFonts w:ascii="Arial" w:hAnsi="Arial" w:cs="Arial"/>
          <w:sz w:val="24"/>
          <w:szCs w:val="24"/>
        </w:rPr>
        <w:t>pós-parto</w:t>
      </w:r>
      <w:r w:rsidR="00D84A50">
        <w:rPr>
          <w:rFonts w:ascii="Arial" w:hAnsi="Arial" w:cs="Arial"/>
          <w:sz w:val="24"/>
          <w:szCs w:val="24"/>
        </w:rPr>
        <w:t>, amamentação exclusiva, a importância das vacinas e triagem neonatal, lavagem nasal, higiene do RN, prevenção de acidentes, manobra de desengasgo</w:t>
      </w:r>
      <w:r w:rsidR="0038085E">
        <w:rPr>
          <w:rFonts w:ascii="Arial" w:hAnsi="Arial" w:cs="Arial"/>
          <w:sz w:val="24"/>
          <w:szCs w:val="24"/>
        </w:rPr>
        <w:t xml:space="preserve">, medidas não </w:t>
      </w:r>
      <w:r w:rsidR="0038085E">
        <w:rPr>
          <w:rFonts w:ascii="Arial" w:hAnsi="Arial" w:cs="Arial"/>
          <w:sz w:val="24"/>
          <w:szCs w:val="24"/>
        </w:rPr>
        <w:lastRenderedPageBreak/>
        <w:t>farmacológicas diante de desconfortos e dor, entre outros.</w:t>
      </w:r>
      <w:r w:rsidRPr="00C478D3">
        <w:rPr>
          <w:rFonts w:ascii="Arial" w:hAnsi="Arial" w:cs="Arial"/>
          <w:sz w:val="24"/>
          <w:szCs w:val="24"/>
        </w:rPr>
        <w:t xml:space="preserve"> Além de atualizar a caderneta de vacina do parceiro, o curso também abrange a elaboração de um plano de parto e fornece certificados aos participantes. O curso teve como base literária o guia do Pré-natal do parceiro para profissionais de saúde do ministério da saúde /2023, bem como Atenção </w:t>
      </w:r>
      <w:r w:rsidR="0038085E" w:rsidRPr="00C478D3">
        <w:rPr>
          <w:rFonts w:ascii="Arial" w:hAnsi="Arial" w:cs="Arial"/>
          <w:sz w:val="24"/>
          <w:szCs w:val="24"/>
        </w:rPr>
        <w:t>à</w:t>
      </w:r>
      <w:r w:rsidRPr="00C478D3">
        <w:rPr>
          <w:rFonts w:ascii="Arial" w:hAnsi="Arial" w:cs="Arial"/>
          <w:sz w:val="24"/>
          <w:szCs w:val="24"/>
        </w:rPr>
        <w:t xml:space="preserve"> saúde do recém-nascido: guias para profissionais de saúde / 2023.</w:t>
      </w:r>
    </w:p>
    <w:p w:rsidR="00C478D3" w:rsidRDefault="00C478D3" w:rsidP="00C478D3">
      <w:pPr>
        <w:spacing w:line="360" w:lineRule="auto"/>
        <w:jc w:val="both"/>
        <w:rPr>
          <w:rFonts w:ascii="Arial" w:hAnsi="Arial" w:cs="Arial"/>
          <w:sz w:val="24"/>
          <w:szCs w:val="24"/>
        </w:rPr>
      </w:pPr>
      <w:r w:rsidRPr="00C478D3">
        <w:rPr>
          <w:rFonts w:ascii="Arial" w:hAnsi="Arial" w:cs="Arial"/>
          <w:sz w:val="24"/>
          <w:szCs w:val="24"/>
        </w:rPr>
        <w:t xml:space="preserve"> 5-RESULTADOS:</w:t>
      </w:r>
    </w:p>
    <w:p w:rsidR="00C478D3" w:rsidRPr="00C478D3" w:rsidRDefault="00C478D3" w:rsidP="00C478D3">
      <w:pPr>
        <w:spacing w:line="360" w:lineRule="auto"/>
        <w:jc w:val="both"/>
        <w:rPr>
          <w:rFonts w:ascii="Arial" w:hAnsi="Arial" w:cs="Arial"/>
          <w:sz w:val="24"/>
          <w:szCs w:val="24"/>
        </w:rPr>
      </w:pPr>
      <w:r w:rsidRPr="00C478D3">
        <w:rPr>
          <w:rFonts w:ascii="Arial" w:hAnsi="Arial" w:cs="Arial"/>
          <w:sz w:val="24"/>
          <w:szCs w:val="24"/>
        </w:rPr>
        <w:t xml:space="preserve"> Após a realização do curso observou-se um fortalecimento do vínculo com os pais e cuidadores na equipe de saúde, sobretudo do parceiro sendo esse um público difícil de alcançar. Tal construção elevou a taxa de adesão do aleitamento mate</w:t>
      </w:r>
      <w:r w:rsidR="00AE0C98">
        <w:rPr>
          <w:rFonts w:ascii="Arial" w:hAnsi="Arial" w:cs="Arial"/>
          <w:sz w:val="24"/>
          <w:szCs w:val="24"/>
        </w:rPr>
        <w:t xml:space="preserve">rno exclusivo da equipe, bem como do parto normal. Além disso </w:t>
      </w:r>
      <w:r w:rsidRPr="00C478D3">
        <w:rPr>
          <w:rFonts w:ascii="Arial" w:hAnsi="Arial" w:cs="Arial"/>
          <w:sz w:val="24"/>
          <w:szCs w:val="24"/>
        </w:rPr>
        <w:t xml:space="preserve">observou-se um empoderamento e autonomia dos pais com relação aos cuidados dos recém-nascidos, com destaque ao maior envolvimento </w:t>
      </w:r>
      <w:r w:rsidRPr="00C478D3">
        <w:rPr>
          <w:rFonts w:ascii="Arial" w:hAnsi="Arial" w:cs="Arial"/>
          <w:sz w:val="24"/>
          <w:szCs w:val="24"/>
        </w:rPr>
        <w:t>paternal, elencados</w:t>
      </w:r>
      <w:r w:rsidRPr="00C478D3">
        <w:rPr>
          <w:rFonts w:ascii="Arial" w:hAnsi="Arial" w:cs="Arial"/>
          <w:sz w:val="24"/>
          <w:szCs w:val="24"/>
        </w:rPr>
        <w:t xml:space="preserve"> na </w:t>
      </w:r>
      <w:r w:rsidRPr="00C478D3">
        <w:rPr>
          <w:rFonts w:ascii="Arial" w:hAnsi="Arial" w:cs="Arial"/>
          <w:sz w:val="24"/>
          <w:szCs w:val="24"/>
        </w:rPr>
        <w:t>puericultura,</w:t>
      </w:r>
      <w:r w:rsidRPr="00C478D3">
        <w:rPr>
          <w:rFonts w:ascii="Arial" w:hAnsi="Arial" w:cs="Arial"/>
          <w:sz w:val="24"/>
          <w:szCs w:val="24"/>
        </w:rPr>
        <w:t xml:space="preserve"> visto que culminou também em uma melhora significativa na assiduidade das consultas de puericultura destes bebês. </w:t>
      </w:r>
    </w:p>
    <w:p w:rsidR="00C478D3" w:rsidRPr="00C478D3" w:rsidRDefault="00C478D3" w:rsidP="00C478D3">
      <w:pPr>
        <w:spacing w:line="360" w:lineRule="auto"/>
        <w:jc w:val="both"/>
        <w:rPr>
          <w:rFonts w:ascii="Arial" w:hAnsi="Arial" w:cs="Arial"/>
          <w:sz w:val="24"/>
          <w:szCs w:val="24"/>
        </w:rPr>
      </w:pPr>
      <w:r w:rsidRPr="00C478D3">
        <w:rPr>
          <w:rFonts w:ascii="Arial" w:hAnsi="Arial" w:cs="Arial"/>
          <w:sz w:val="24"/>
          <w:szCs w:val="24"/>
        </w:rPr>
        <w:t>6-CONCLUSÃO:</w:t>
      </w:r>
    </w:p>
    <w:p w:rsidR="00C478D3" w:rsidRDefault="00C478D3" w:rsidP="00C478D3">
      <w:pPr>
        <w:spacing w:line="360" w:lineRule="auto"/>
        <w:jc w:val="both"/>
        <w:rPr>
          <w:rFonts w:ascii="Arial" w:hAnsi="Arial" w:cs="Arial"/>
          <w:sz w:val="24"/>
          <w:szCs w:val="24"/>
        </w:rPr>
      </w:pPr>
      <w:r w:rsidRPr="00C478D3">
        <w:rPr>
          <w:rFonts w:ascii="Arial" w:hAnsi="Arial" w:cs="Arial"/>
          <w:sz w:val="24"/>
          <w:szCs w:val="24"/>
        </w:rPr>
        <w:t xml:space="preserve"> Conclui-se que a experiência da prática de educação de saúde galgou caminhos para além de protocolos, pois a equipe atendeu a demanda </w:t>
      </w:r>
      <w:r>
        <w:rPr>
          <w:rFonts w:ascii="Arial" w:hAnsi="Arial" w:cs="Arial"/>
          <w:sz w:val="24"/>
          <w:szCs w:val="24"/>
        </w:rPr>
        <w:t>de um público de difícil acesso</w:t>
      </w:r>
      <w:r w:rsidRPr="00C478D3">
        <w:rPr>
          <w:rFonts w:ascii="Arial" w:hAnsi="Arial" w:cs="Arial"/>
          <w:sz w:val="24"/>
          <w:szCs w:val="24"/>
        </w:rPr>
        <w:t xml:space="preserve">, que são os homens, através da utilização de estratégias educativas que deve ser uma prática comum na atuação da Atenção Primária </w:t>
      </w:r>
      <w:proofErr w:type="spellStart"/>
      <w:r w:rsidRPr="00C478D3">
        <w:rPr>
          <w:rFonts w:ascii="Arial" w:hAnsi="Arial" w:cs="Arial"/>
          <w:sz w:val="24"/>
          <w:szCs w:val="24"/>
        </w:rPr>
        <w:t>á</w:t>
      </w:r>
      <w:proofErr w:type="spellEnd"/>
      <w:r w:rsidRPr="00C478D3">
        <w:rPr>
          <w:rFonts w:ascii="Arial" w:hAnsi="Arial" w:cs="Arial"/>
          <w:sz w:val="24"/>
          <w:szCs w:val="24"/>
        </w:rPr>
        <w:t xml:space="preserve"> Saúde. </w:t>
      </w:r>
    </w:p>
    <w:p w:rsidR="00AE0C98" w:rsidRDefault="00C478D3" w:rsidP="00C478D3">
      <w:pPr>
        <w:spacing w:line="360" w:lineRule="auto"/>
        <w:jc w:val="both"/>
        <w:rPr>
          <w:rFonts w:ascii="Arial" w:hAnsi="Arial" w:cs="Arial"/>
          <w:sz w:val="24"/>
          <w:szCs w:val="24"/>
        </w:rPr>
      </w:pPr>
      <w:r w:rsidRPr="00C478D3">
        <w:rPr>
          <w:rFonts w:ascii="Arial" w:hAnsi="Arial" w:cs="Arial"/>
          <w:sz w:val="24"/>
          <w:szCs w:val="24"/>
        </w:rPr>
        <w:t xml:space="preserve">Urge após a experiência a recomendação de individualizar público devido diversidades de vulnerabilidades para que o curso compile </w:t>
      </w:r>
      <w:r w:rsidRPr="00C478D3">
        <w:rPr>
          <w:rFonts w:ascii="Arial" w:hAnsi="Arial" w:cs="Arial"/>
          <w:sz w:val="24"/>
          <w:szCs w:val="24"/>
        </w:rPr>
        <w:t>em práticas simples,</w:t>
      </w:r>
      <w:r w:rsidRPr="00C478D3">
        <w:rPr>
          <w:rFonts w:ascii="Arial" w:hAnsi="Arial" w:cs="Arial"/>
          <w:sz w:val="24"/>
          <w:szCs w:val="24"/>
        </w:rPr>
        <w:t xml:space="preserve"> porém </w:t>
      </w:r>
      <w:r w:rsidRPr="00C478D3">
        <w:rPr>
          <w:rFonts w:ascii="Arial" w:hAnsi="Arial" w:cs="Arial"/>
          <w:sz w:val="24"/>
          <w:szCs w:val="24"/>
        </w:rPr>
        <w:t>eficazes,</w:t>
      </w:r>
      <w:r w:rsidR="00AE0C98">
        <w:rPr>
          <w:rFonts w:ascii="Arial" w:hAnsi="Arial" w:cs="Arial"/>
          <w:sz w:val="24"/>
          <w:szCs w:val="24"/>
        </w:rPr>
        <w:t xml:space="preserve"> sobretudo acessíveis considerando </w:t>
      </w:r>
      <w:r w:rsidRPr="00C478D3">
        <w:rPr>
          <w:rFonts w:ascii="Arial" w:hAnsi="Arial" w:cs="Arial"/>
          <w:sz w:val="24"/>
          <w:szCs w:val="24"/>
        </w:rPr>
        <w:t xml:space="preserve">a realidade socioeconômica de cada usuário. </w:t>
      </w:r>
    </w:p>
    <w:p w:rsidR="00C478D3" w:rsidRDefault="00C478D3" w:rsidP="00C478D3">
      <w:pPr>
        <w:spacing w:line="360" w:lineRule="auto"/>
        <w:jc w:val="both"/>
        <w:rPr>
          <w:rFonts w:ascii="Arial" w:hAnsi="Arial" w:cs="Arial"/>
          <w:sz w:val="24"/>
          <w:szCs w:val="24"/>
        </w:rPr>
      </w:pPr>
      <w:r w:rsidRPr="00C478D3">
        <w:rPr>
          <w:rFonts w:ascii="Arial" w:hAnsi="Arial" w:cs="Arial"/>
          <w:sz w:val="24"/>
          <w:szCs w:val="24"/>
        </w:rPr>
        <w:t xml:space="preserve">Considera-se relevante dar visibilidade ás diversas formas de possibilidades de vivenciar a </w:t>
      </w:r>
      <w:proofErr w:type="spellStart"/>
      <w:r w:rsidRPr="00C478D3">
        <w:rPr>
          <w:rFonts w:ascii="Arial" w:hAnsi="Arial" w:cs="Arial"/>
          <w:sz w:val="24"/>
          <w:szCs w:val="24"/>
        </w:rPr>
        <w:t>paternagem</w:t>
      </w:r>
      <w:proofErr w:type="spellEnd"/>
      <w:r w:rsidRPr="00C478D3">
        <w:rPr>
          <w:rFonts w:ascii="Arial" w:hAnsi="Arial" w:cs="Arial"/>
          <w:sz w:val="24"/>
          <w:szCs w:val="24"/>
        </w:rPr>
        <w:t xml:space="preserve">, seja por casais </w:t>
      </w:r>
      <w:proofErr w:type="spellStart"/>
      <w:r w:rsidRPr="00C478D3">
        <w:rPr>
          <w:rFonts w:ascii="Arial" w:hAnsi="Arial" w:cs="Arial"/>
          <w:sz w:val="24"/>
          <w:szCs w:val="24"/>
        </w:rPr>
        <w:t>hetosexual</w:t>
      </w:r>
      <w:proofErr w:type="spellEnd"/>
      <w:r w:rsidRPr="00C478D3">
        <w:rPr>
          <w:rFonts w:ascii="Arial" w:hAnsi="Arial" w:cs="Arial"/>
          <w:sz w:val="24"/>
          <w:szCs w:val="24"/>
        </w:rPr>
        <w:t xml:space="preserve"> ou </w:t>
      </w:r>
      <w:proofErr w:type="spellStart"/>
      <w:r w:rsidRPr="00C478D3">
        <w:rPr>
          <w:rFonts w:ascii="Arial" w:hAnsi="Arial" w:cs="Arial"/>
          <w:sz w:val="24"/>
          <w:szCs w:val="24"/>
        </w:rPr>
        <w:t>homosexual</w:t>
      </w:r>
      <w:proofErr w:type="spellEnd"/>
      <w:r w:rsidRPr="00C478D3">
        <w:rPr>
          <w:rFonts w:ascii="Arial" w:hAnsi="Arial" w:cs="Arial"/>
          <w:sz w:val="24"/>
          <w:szCs w:val="24"/>
        </w:rPr>
        <w:t xml:space="preserve"> ou homens d</w:t>
      </w:r>
      <w:r>
        <w:rPr>
          <w:rFonts w:ascii="Arial" w:hAnsi="Arial" w:cs="Arial"/>
          <w:sz w:val="24"/>
          <w:szCs w:val="24"/>
        </w:rPr>
        <w:t>e outras identidades de gêneros</w:t>
      </w:r>
      <w:r w:rsidRPr="00C478D3">
        <w:rPr>
          <w:rFonts w:ascii="Arial" w:hAnsi="Arial" w:cs="Arial"/>
          <w:sz w:val="24"/>
          <w:szCs w:val="24"/>
        </w:rPr>
        <w:t xml:space="preserve">, ou qualquer arranjo </w:t>
      </w:r>
      <w:r w:rsidR="00AE0C98">
        <w:rPr>
          <w:rFonts w:ascii="Arial" w:hAnsi="Arial" w:cs="Arial"/>
          <w:sz w:val="24"/>
          <w:szCs w:val="24"/>
        </w:rPr>
        <w:t xml:space="preserve">familiar, portanto </w:t>
      </w:r>
      <w:r w:rsidRPr="00C478D3">
        <w:rPr>
          <w:rFonts w:ascii="Arial" w:hAnsi="Arial" w:cs="Arial"/>
          <w:sz w:val="24"/>
          <w:szCs w:val="24"/>
        </w:rPr>
        <w:t xml:space="preserve">todas as configurações familiares devem ser </w:t>
      </w:r>
      <w:r w:rsidR="00AE0C98" w:rsidRPr="00C478D3">
        <w:rPr>
          <w:rFonts w:ascii="Arial" w:hAnsi="Arial" w:cs="Arial"/>
          <w:sz w:val="24"/>
          <w:szCs w:val="24"/>
        </w:rPr>
        <w:t>acolhidas.</w:t>
      </w:r>
    </w:p>
    <w:p w:rsidR="00AE0C98" w:rsidRPr="00C478D3" w:rsidRDefault="00AE0C98" w:rsidP="00C478D3">
      <w:pPr>
        <w:spacing w:line="360" w:lineRule="auto"/>
        <w:jc w:val="both"/>
        <w:rPr>
          <w:rFonts w:ascii="Arial" w:hAnsi="Arial" w:cs="Arial"/>
          <w:sz w:val="24"/>
          <w:szCs w:val="24"/>
        </w:rPr>
      </w:pPr>
    </w:p>
    <w:p w:rsidR="00087B50" w:rsidRPr="00C478D3" w:rsidRDefault="00C478D3" w:rsidP="00C478D3">
      <w:pPr>
        <w:spacing w:line="360" w:lineRule="auto"/>
        <w:jc w:val="both"/>
        <w:rPr>
          <w:rFonts w:ascii="Arial" w:hAnsi="Arial" w:cs="Arial"/>
          <w:sz w:val="24"/>
          <w:szCs w:val="24"/>
        </w:rPr>
      </w:pPr>
      <w:r w:rsidRPr="00C478D3">
        <w:rPr>
          <w:rFonts w:ascii="Arial" w:hAnsi="Arial" w:cs="Arial"/>
          <w:sz w:val="24"/>
          <w:szCs w:val="24"/>
        </w:rPr>
        <w:t xml:space="preserve"> 7-PALAVRAS -CHAVES: </w:t>
      </w:r>
      <w:r w:rsidRPr="00C478D3">
        <w:rPr>
          <w:rFonts w:ascii="Arial" w:hAnsi="Arial" w:cs="Arial"/>
          <w:b/>
          <w:sz w:val="24"/>
          <w:szCs w:val="24"/>
        </w:rPr>
        <w:t>casais, cuidados, recém-nascidos, pré-natal.</w:t>
      </w:r>
    </w:p>
    <w:p w:rsidR="00C478D3" w:rsidRPr="00C478D3" w:rsidRDefault="00C478D3" w:rsidP="00C478D3">
      <w:pPr>
        <w:spacing w:line="360" w:lineRule="auto"/>
        <w:jc w:val="both"/>
        <w:rPr>
          <w:rFonts w:ascii="Arial" w:hAnsi="Arial" w:cs="Arial"/>
        </w:rPr>
      </w:pPr>
    </w:p>
    <w:sectPr w:rsidR="00C478D3" w:rsidRPr="00C478D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78D3"/>
    <w:rsid w:val="002546C7"/>
    <w:rsid w:val="0038085E"/>
    <w:rsid w:val="00AE0C98"/>
    <w:rsid w:val="00C478D3"/>
    <w:rsid w:val="00CF5FA7"/>
    <w:rsid w:val="00D84A50"/>
    <w:rsid w:val="00F84FF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886E49"/>
  <w15:chartTrackingRefBased/>
  <w15:docId w15:val="{1A3FEF05-6207-40E5-8CD5-1ADFC2C47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3</Pages>
  <Words>600</Words>
  <Characters>3242</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Caroline Macedo Silva</dc:creator>
  <cp:keywords/>
  <dc:description/>
  <cp:lastModifiedBy>Ana Caroline Macedo Silva</cp:lastModifiedBy>
  <cp:revision>1</cp:revision>
  <dcterms:created xsi:type="dcterms:W3CDTF">2025-04-02T16:54:00Z</dcterms:created>
  <dcterms:modified xsi:type="dcterms:W3CDTF">2025-04-02T17:49:00Z</dcterms:modified>
</cp:coreProperties>
</file>