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282BC" w14:textId="77777777" w:rsidR="00796E89" w:rsidRDefault="00796E89" w:rsidP="00796E89">
      <w:r>
        <w:t>TÍTULO:</w:t>
      </w:r>
    </w:p>
    <w:p w14:paraId="301BB39E" w14:textId="6F80DBCE" w:rsidR="00796E89" w:rsidRDefault="00F971C0" w:rsidP="004231B6">
      <w:pPr>
        <w:jc w:val="both"/>
      </w:pPr>
      <w:r>
        <w:t>PROMOÇÃO D</w:t>
      </w:r>
      <w:r w:rsidR="00432469">
        <w:t>A</w:t>
      </w:r>
      <w:r>
        <w:t xml:space="preserve"> SAÚDE NA PRIMEIRA INFÂNCIA: UMA ABORDAGEM QUANTITATIVA A PARTIR DO PERFIL NUTRICIONAL</w:t>
      </w:r>
    </w:p>
    <w:p w14:paraId="467F78D5" w14:textId="4E3EC28F" w:rsidR="00DD69B5" w:rsidRDefault="00DD69B5" w:rsidP="00DD69B5">
      <w:pPr>
        <w:jc w:val="both"/>
      </w:pPr>
      <w:r>
        <w:t xml:space="preserve">AUTORES: </w:t>
      </w:r>
      <w:bookmarkStart w:id="0" w:name="_GoBack"/>
      <w:proofErr w:type="spellStart"/>
      <w:r>
        <w:t>Larruama</w:t>
      </w:r>
      <w:proofErr w:type="spellEnd"/>
      <w:r>
        <w:t xml:space="preserve"> </w:t>
      </w:r>
      <w:proofErr w:type="spellStart"/>
      <w:r>
        <w:t>Priscylla</w:t>
      </w:r>
      <w:proofErr w:type="spellEnd"/>
      <w:r>
        <w:t xml:space="preserve"> Fernandes de Vasconcelos Lino; Claudia de </w:t>
      </w:r>
      <w:r>
        <w:t>Araújo</w:t>
      </w:r>
      <w:r>
        <w:t xml:space="preserve"> Gonçalves Monteiro</w:t>
      </w:r>
      <w:r>
        <w:t>; Maria Elismária de Lima Medeiros.</w:t>
      </w:r>
    </w:p>
    <w:bookmarkEnd w:id="0"/>
    <w:p w14:paraId="3D7D4FEB" w14:textId="234B6071" w:rsidR="00DD69B5" w:rsidRDefault="00DD69B5" w:rsidP="004231B6">
      <w:pPr>
        <w:jc w:val="both"/>
      </w:pPr>
    </w:p>
    <w:p w14:paraId="2B7BDCE0" w14:textId="77777777" w:rsidR="00796E89" w:rsidRDefault="00796E89" w:rsidP="00796E89">
      <w:r>
        <w:t>APRESENTAÇÃO:</w:t>
      </w:r>
    </w:p>
    <w:p w14:paraId="4A7728D9" w14:textId="05AA7134" w:rsidR="004231B6" w:rsidRPr="00644780" w:rsidRDefault="00644780" w:rsidP="00644780">
      <w:pPr>
        <w:jc w:val="both"/>
      </w:pPr>
      <w:r w:rsidRPr="00644780">
        <w:t>A obesidade infantil é atualmente um dos grandes desafios mundiais em saúde pública. De acordo com o atlas da obesidade infantil produzido pela O</w:t>
      </w:r>
      <w:r w:rsidR="004231B6">
        <w:t xml:space="preserve">rganização </w:t>
      </w:r>
      <w:r w:rsidRPr="00644780">
        <w:t>M</w:t>
      </w:r>
      <w:r w:rsidR="004231B6">
        <w:t xml:space="preserve">undial de </w:t>
      </w:r>
      <w:r w:rsidRPr="00644780">
        <w:t>S</w:t>
      </w:r>
      <w:r w:rsidR="004231B6">
        <w:t>aúde</w:t>
      </w:r>
      <w:r w:rsidRPr="00644780">
        <w:t xml:space="preserve"> (</w:t>
      </w:r>
      <w:r w:rsidR="004231B6">
        <w:t xml:space="preserve">OMS, </w:t>
      </w:r>
      <w:r w:rsidRPr="00644780">
        <w:t xml:space="preserve">2024), as projeções indicam um aumento exponencial, com projeções de crescimento anual de 4,4% entre o público infantil, o que indica que cerca de 400 milhões de crianças conviverão com a doença até 2035, além de repercutir diretamente no sistema único de saúde (SUS), levando em consideração que o impacto do sobrepeso no PIB nacional em 2035 poderá chegar a 3%, passando de R$ 64,3 milhões em 2020 para aproximadamente R$ 100 milhões em 2035. Nessa perspectiva, avaliar o estado nutricional das crianças e a partir dele, traçar metas de educação em saúde é primordial. Assim, o programa de Promoção de Saúde na Primeira Infância, desenvolvido pela secretaria de saúde do município de São José do </w:t>
      </w:r>
      <w:proofErr w:type="spellStart"/>
      <w:r w:rsidRPr="00644780">
        <w:t>Sabugi</w:t>
      </w:r>
      <w:proofErr w:type="spellEnd"/>
      <w:r w:rsidRPr="00644780">
        <w:t xml:space="preserve">-PB, em parceria com a secretaria de educação, conta com o apoio de nutricionistas especialistas na área, que durante todo o ano de 2024 realizaram o levantamento do estado nutricional de crianças </w:t>
      </w:r>
      <w:r>
        <w:t xml:space="preserve">de 0 a 6 anos </w:t>
      </w:r>
      <w:r w:rsidRPr="00644780">
        <w:t xml:space="preserve">matriculadas nas escolas do referido município e a partir dos dados, traçaram metas de promoção de saúde, e a fim de cumpri-las, implementaram ações de Educação Alimentar e Nutricional (EAN), definidas como uma prática contínua e permanente, transdisciplinar e multiprofissional para se promover saúde e prevenir doenças, além de estimular mudanças no padrão alimentar. </w:t>
      </w:r>
    </w:p>
    <w:p w14:paraId="74AB8184" w14:textId="77777777" w:rsidR="00796E89" w:rsidRDefault="00796E89" w:rsidP="00796E89">
      <w:r>
        <w:t>OBJETIVOS:</w:t>
      </w:r>
    </w:p>
    <w:p w14:paraId="23BFFC06" w14:textId="3ACAD0CB" w:rsidR="00F971C0" w:rsidRDefault="00F971C0" w:rsidP="00F971C0">
      <w:pPr>
        <w:jc w:val="both"/>
      </w:pPr>
      <w:r>
        <w:t>O</w:t>
      </w:r>
      <w:r w:rsidR="00191CF8">
        <w:t xml:space="preserve">bjetivo </w:t>
      </w:r>
      <w:r>
        <w:t>G</w:t>
      </w:r>
      <w:r w:rsidR="00191CF8">
        <w:t>eral</w:t>
      </w:r>
    </w:p>
    <w:p w14:paraId="32B61D8B" w14:textId="3557934F" w:rsidR="00E233F0" w:rsidRDefault="00F971C0" w:rsidP="00E233F0">
      <w:pPr>
        <w:pStyle w:val="PargrafodaLista"/>
        <w:numPr>
          <w:ilvl w:val="0"/>
          <w:numId w:val="1"/>
        </w:numPr>
        <w:jc w:val="both"/>
      </w:pPr>
      <w:r>
        <w:t>R</w:t>
      </w:r>
      <w:r w:rsidR="007F42AE">
        <w:t xml:space="preserve">ealizar o levantamento nutricional </w:t>
      </w:r>
      <w:r w:rsidR="008C6449">
        <w:t xml:space="preserve">de </w:t>
      </w:r>
      <w:r w:rsidR="00E233F0">
        <w:t xml:space="preserve">todas as </w:t>
      </w:r>
      <w:r w:rsidR="007F42AE">
        <w:t xml:space="preserve">crianças de </w:t>
      </w:r>
      <w:r w:rsidR="008C6449">
        <w:t>0</w:t>
      </w:r>
      <w:r w:rsidR="007F42AE">
        <w:t xml:space="preserve"> a 6 anos matriculadas na rede pública de ensino do município de São José do </w:t>
      </w:r>
      <w:proofErr w:type="spellStart"/>
      <w:r w:rsidR="007F42AE">
        <w:t>Sabugi</w:t>
      </w:r>
      <w:proofErr w:type="spellEnd"/>
      <w:r w:rsidR="007F42AE">
        <w:t>-PB</w:t>
      </w:r>
      <w:r w:rsidR="00E233F0">
        <w:t>, para avaliação destas, na construção do hábito alimentar saudável.</w:t>
      </w:r>
    </w:p>
    <w:p w14:paraId="1F4E0344" w14:textId="77777777" w:rsidR="00E233F0" w:rsidRDefault="00E233F0" w:rsidP="00F971C0">
      <w:pPr>
        <w:jc w:val="both"/>
      </w:pPr>
      <w:r>
        <w:t>Objetivo E</w:t>
      </w:r>
      <w:r w:rsidR="00191CF8">
        <w:t>specífico</w:t>
      </w:r>
      <w:r>
        <w:t>:</w:t>
      </w:r>
    </w:p>
    <w:p w14:paraId="369736EB" w14:textId="43382E6F" w:rsidR="007F42AE" w:rsidRDefault="00E233F0" w:rsidP="00E233F0">
      <w:pPr>
        <w:pStyle w:val="PargrafodaLista"/>
        <w:numPr>
          <w:ilvl w:val="0"/>
          <w:numId w:val="1"/>
        </w:numPr>
        <w:jc w:val="both"/>
      </w:pPr>
      <w:r>
        <w:t>P</w:t>
      </w:r>
      <w:r w:rsidR="007F42AE">
        <w:t>romover ações de Educação Alimentar e Nutricional de forma contínua e sistemática nas escolas do município</w:t>
      </w:r>
      <w:r>
        <w:t>,</w:t>
      </w:r>
      <w:r w:rsidR="007F42AE">
        <w:t xml:space="preserve"> visando </w:t>
      </w:r>
      <w:r>
        <w:t xml:space="preserve">a </w:t>
      </w:r>
      <w:r w:rsidR="007F42AE">
        <w:t>promo</w:t>
      </w:r>
      <w:r>
        <w:t>ção da</w:t>
      </w:r>
      <w:r w:rsidR="007F42AE">
        <w:t xml:space="preserve"> saúde e contribui</w:t>
      </w:r>
      <w:r>
        <w:t>ção</w:t>
      </w:r>
      <w:r w:rsidR="007F42AE">
        <w:t xml:space="preserve"> para consolidação de hábitos alimentares saudáveis, </w:t>
      </w:r>
      <w:r>
        <w:t>dando</w:t>
      </w:r>
      <w:r w:rsidR="007F42AE">
        <w:t xml:space="preserve"> como consequência, a redução da obesidade infantil</w:t>
      </w:r>
      <w:r>
        <w:t>;</w:t>
      </w:r>
    </w:p>
    <w:p w14:paraId="5D5A3A07" w14:textId="5A1D6357" w:rsidR="00E233F0" w:rsidRDefault="00E233F0" w:rsidP="00E233F0">
      <w:pPr>
        <w:pStyle w:val="PargrafodaLista"/>
        <w:numPr>
          <w:ilvl w:val="0"/>
          <w:numId w:val="1"/>
        </w:numPr>
        <w:jc w:val="both"/>
      </w:pPr>
      <w:r>
        <w:t xml:space="preserve">Fortalecer as estratégias </w:t>
      </w:r>
      <w:r w:rsidR="00E01BCA">
        <w:t>da política de saúde da criança</w:t>
      </w:r>
      <w:r w:rsidR="00FE37A0">
        <w:t xml:space="preserve">, junto ao Programa Saúde na Escola </w:t>
      </w:r>
      <w:r w:rsidR="004A419E">
        <w:t>–</w:t>
      </w:r>
      <w:r w:rsidR="00FE37A0">
        <w:t xml:space="preserve"> PSE</w:t>
      </w:r>
      <w:r w:rsidR="004A419E">
        <w:t>,</w:t>
      </w:r>
      <w:r w:rsidR="00E01BCA">
        <w:t xml:space="preserve"> </w:t>
      </w:r>
      <w:r w:rsidR="00FE37A0">
        <w:t>n</w:t>
      </w:r>
      <w:r w:rsidR="00E01BCA">
        <w:t xml:space="preserve">a prevenção da obesidade, </w:t>
      </w:r>
      <w:r>
        <w:t>entre família</w:t>
      </w:r>
      <w:r w:rsidR="004A419E">
        <w:t>s</w:t>
      </w:r>
      <w:r>
        <w:t>,</w:t>
      </w:r>
      <w:r w:rsidR="00E01BCA">
        <w:t xml:space="preserve"> discente</w:t>
      </w:r>
      <w:r>
        <w:t xml:space="preserve"> e toda comunidade escolar, para inclusão do lanche e merenda saudáveis</w:t>
      </w:r>
      <w:r w:rsidR="00E01BCA">
        <w:t>,</w:t>
      </w:r>
      <w:r w:rsidR="004A419E">
        <w:t xml:space="preserve"> </w:t>
      </w:r>
      <w:r w:rsidR="00E01BCA">
        <w:t xml:space="preserve">e </w:t>
      </w:r>
      <w:r w:rsidR="00216B1B">
        <w:t>dessa forma</w:t>
      </w:r>
      <w:r w:rsidR="004A419E">
        <w:t>,</w:t>
      </w:r>
      <w:r w:rsidR="00E01BCA">
        <w:t xml:space="preserve"> termos mais qualidade de vida</w:t>
      </w:r>
      <w:r>
        <w:t>.</w:t>
      </w:r>
    </w:p>
    <w:p w14:paraId="618A749D" w14:textId="77777777" w:rsidR="00796E89" w:rsidRDefault="00796E89" w:rsidP="00796E89">
      <w:r>
        <w:t>METODOLOGIA:</w:t>
      </w:r>
    </w:p>
    <w:p w14:paraId="122B173B" w14:textId="29E0D38E" w:rsidR="000E7A76" w:rsidRDefault="000E7A76" w:rsidP="008C6449">
      <w:pPr>
        <w:spacing w:after="0"/>
        <w:ind w:firstLine="708"/>
        <w:jc w:val="both"/>
      </w:pPr>
      <w:r>
        <w:t>Trat</w:t>
      </w:r>
      <w:r w:rsidR="004A586F">
        <w:t>a-</w:t>
      </w:r>
      <w:r>
        <w:t>se de um</w:t>
      </w:r>
      <w:r w:rsidR="004626B0">
        <w:t>a pesquisa exploratória</w:t>
      </w:r>
      <w:r>
        <w:t xml:space="preserve"> quanti</w:t>
      </w:r>
      <w:r w:rsidR="00432469">
        <w:t>tativa</w:t>
      </w:r>
      <w:r>
        <w:t xml:space="preserve"> por meio de uma amostragem não probabilística por conveniência onde a coleta de dados foi realizada entre</w:t>
      </w:r>
      <w:r w:rsidR="004A586F">
        <w:t xml:space="preserve"> </w:t>
      </w:r>
      <w:r w:rsidR="00E31761">
        <w:t>n</w:t>
      </w:r>
      <w:r w:rsidR="004A586F">
        <w:t>os meses de</w:t>
      </w:r>
      <w:r>
        <w:t xml:space="preserve"> </w:t>
      </w:r>
      <w:r w:rsidR="004231B6">
        <w:lastRenderedPageBreak/>
        <w:t>setembro de 2023</w:t>
      </w:r>
      <w:r>
        <w:t xml:space="preserve"> </w:t>
      </w:r>
      <w:r w:rsidR="00E31761">
        <w:t>à</w:t>
      </w:r>
      <w:r>
        <w:t xml:space="preserve"> </w:t>
      </w:r>
      <w:r w:rsidR="004231B6">
        <w:t>março</w:t>
      </w:r>
      <w:r>
        <w:t xml:space="preserve"> de 2024</w:t>
      </w:r>
      <w:r w:rsidR="00E31761">
        <w:t xml:space="preserve"> inicialmente</w:t>
      </w:r>
      <w:r w:rsidR="004A586F">
        <w:t>,</w:t>
      </w:r>
      <w:r>
        <w:t xml:space="preserve"> na</w:t>
      </w:r>
      <w:r w:rsidR="00B13C9B">
        <w:t>s escolas do município, sendo a</w:t>
      </w:r>
      <w:r>
        <w:t xml:space="preserve"> Creche Professor Samuel Batista de Oliveira e</w:t>
      </w:r>
      <w:r w:rsidR="004A586F">
        <w:t xml:space="preserve"> </w:t>
      </w:r>
      <w:r>
        <w:t xml:space="preserve">a Escola Municipal de Educação Infantil Mônica, levando em consideração o quantitativo de alunos matriculados, abrangendo uma amostra total de 128 </w:t>
      </w:r>
      <w:r w:rsidR="004231B6">
        <w:t>discentes</w:t>
      </w:r>
      <w:r>
        <w:t xml:space="preserve">, os quais estavam presentes na escola nos dias em que ocorreram o </w:t>
      </w:r>
      <w:r w:rsidR="00E31761">
        <w:t>estudo</w:t>
      </w:r>
      <w:r>
        <w:t xml:space="preserve">. Para tal, utilizou-se uma balança eletrônica </w:t>
      </w:r>
      <w:r w:rsidRPr="000E7A76">
        <w:t>com capacidade máxima de 150 kg</w:t>
      </w:r>
      <w:r>
        <w:t xml:space="preserve"> e um estadiômetro </w:t>
      </w:r>
      <w:r w:rsidR="00E31761">
        <w:t>portátil</w:t>
      </w:r>
      <w:r>
        <w:t xml:space="preserve">. </w:t>
      </w:r>
      <w:r w:rsidRPr="000E7A76">
        <w:t>As medidas de estatura e peso</w:t>
      </w:r>
      <w:r w:rsidR="00E31761">
        <w:t>,</w:t>
      </w:r>
      <w:r w:rsidRPr="000E7A76">
        <w:t xml:space="preserve"> foram realizadas por um único observador, seguindo metodologia recomendada pela </w:t>
      </w:r>
      <w:r w:rsidR="004231B6">
        <w:t>OMS</w:t>
      </w:r>
      <w:r>
        <w:t xml:space="preserve"> (1995), tendo como base para avaliação o peso por idade (0 a 3 anos) e IMC por idade (4 a 6 anos). </w:t>
      </w:r>
      <w:r w:rsidRPr="000E7A76">
        <w:t>Crianças com idade acima de 23 meses tiveram a estatura aferida na posição ortostática</w:t>
      </w:r>
      <w:r w:rsidR="004231B6">
        <w:t xml:space="preserve"> </w:t>
      </w:r>
      <w:r>
        <w:t>e</w:t>
      </w:r>
      <w:r w:rsidRPr="000E7A76">
        <w:t xml:space="preserve"> crianças menores tiveram seu comprimento aferido na posição dorsal</w:t>
      </w:r>
      <w:r w:rsidR="004231B6">
        <w:t xml:space="preserve">. </w:t>
      </w:r>
      <w:r w:rsidRPr="000E7A76">
        <w:t>Crianças pequenas tiveram o peso aferido no colo d</w:t>
      </w:r>
      <w:r>
        <w:t>o cuidador</w:t>
      </w:r>
      <w:r w:rsidRPr="000E7A76">
        <w:t>, subtraindo-se o peso do adulto para a obtenção da medida da criança.</w:t>
      </w:r>
      <w:r w:rsidR="004231B6">
        <w:t xml:space="preserve"> A análise dos dados foi realizada com o programa SPSS para Windows versão 9.0.</w:t>
      </w:r>
    </w:p>
    <w:p w14:paraId="495D55D8" w14:textId="77777777" w:rsidR="00336AEF" w:rsidRDefault="00336AEF" w:rsidP="00796E89"/>
    <w:p w14:paraId="65F2B894" w14:textId="2331D24B" w:rsidR="00796E89" w:rsidRDefault="00796E89" w:rsidP="00796E89">
      <w:r>
        <w:t>RESULTADOS:</w:t>
      </w:r>
    </w:p>
    <w:p w14:paraId="4216A2E1" w14:textId="727C75B6" w:rsidR="00191CF8" w:rsidRDefault="00336AEF" w:rsidP="00336AEF">
      <w:pPr>
        <w:ind w:firstLine="708"/>
        <w:jc w:val="both"/>
      </w:pPr>
      <w:r>
        <w:t>Após</w:t>
      </w:r>
      <w:r w:rsidR="007478BD">
        <w:t xml:space="preserve"> </w:t>
      </w:r>
      <w:r w:rsidR="005F220A">
        <w:t xml:space="preserve">a </w:t>
      </w:r>
      <w:r w:rsidR="007478BD">
        <w:t>coleta de dados antropométricos dos alunos matriculados,</w:t>
      </w:r>
      <w:r w:rsidR="00C05CFA">
        <w:t xml:space="preserve"> conforme</w:t>
      </w:r>
      <w:r w:rsidR="007478BD">
        <w:t xml:space="preserve"> um índice que expressa, em percentil, a relação entre a massa corporal e a idade cronológica,</w:t>
      </w:r>
      <w:r w:rsidR="008C6449">
        <w:t xml:space="preserve"> observ</w:t>
      </w:r>
      <w:r w:rsidR="00912B9D">
        <w:t>ou-se</w:t>
      </w:r>
      <w:r w:rsidR="007478BD">
        <w:t xml:space="preserve"> que das 65 crianças avaliadas (0 a 3 anos), 64% (n=42) encontra</w:t>
      </w:r>
      <w:r>
        <w:t>vam</w:t>
      </w:r>
      <w:r w:rsidR="007478BD">
        <w:t xml:space="preserve">-se com peso adequado para idade e 36% (n=23) com peso elevado para idade, valores esses considerados </w:t>
      </w:r>
      <w:r w:rsidR="007478BD" w:rsidRPr="00912B9D">
        <w:t>ainda altos</w:t>
      </w:r>
      <w:r w:rsidR="008C6449">
        <w:t>.</w:t>
      </w:r>
      <w:r>
        <w:t xml:space="preserve"> </w:t>
      </w:r>
      <w:r w:rsidR="00BD799D">
        <w:t>Com as demais</w:t>
      </w:r>
      <w:r w:rsidR="007478BD">
        <w:t xml:space="preserve"> 63 crianças </w:t>
      </w:r>
      <w:r w:rsidR="0089477A">
        <w:t xml:space="preserve">da outra escola, </w:t>
      </w:r>
      <w:r w:rsidR="007478BD">
        <w:t xml:space="preserve">entre 4 e 6 anos, </w:t>
      </w:r>
      <w:r w:rsidR="0089477A">
        <w:t xml:space="preserve">também foi avaliado </w:t>
      </w:r>
      <w:r w:rsidR="008C6449">
        <w:t xml:space="preserve">o estado nutricional </w:t>
      </w:r>
      <w:r w:rsidR="007478BD">
        <w:t>através do índice IMC/idade</w:t>
      </w:r>
      <w:r w:rsidR="00912B9D">
        <w:t>,</w:t>
      </w:r>
      <w:r w:rsidR="007478BD">
        <w:t xml:space="preserve"> método disponibilizado pelo Ministério da Saúde (BRASIL, 2013; BRASIL, 2011). </w:t>
      </w:r>
      <w:r w:rsidR="00C05CFA">
        <w:t>Portanto, f</w:t>
      </w:r>
      <w:r w:rsidR="00191CF8">
        <w:t>azendo uma classificação geral dos 63 alunos avaliados</w:t>
      </w:r>
      <w:r w:rsidR="0089477A">
        <w:t xml:space="preserve"> (4 e 6 anos)</w:t>
      </w:r>
      <w:r w:rsidR="00191CF8">
        <w:t>, obt</w:t>
      </w:r>
      <w:r w:rsidR="00D84096">
        <w:t>ive</w:t>
      </w:r>
      <w:r w:rsidR="00191CF8">
        <w:t xml:space="preserve">mos: 2 alunos em magreza (3,17%), 36 em eutrofia (57,14%), 5 em risco de sobrepeso (7,93%), 10 em sobrepeso (15,87%), 3 em obesidade (4,76%) e 7 em obesidade grave (11,11%), </w:t>
      </w:r>
      <w:r w:rsidR="0089477A">
        <w:t xml:space="preserve">salientando, </w:t>
      </w:r>
      <w:r w:rsidR="00191CF8">
        <w:t>não havendo crianças classificadas em magreza acentuada em nenhuma situação</w:t>
      </w:r>
      <w:r w:rsidR="00D84096">
        <w:t xml:space="preserve">. Destacamos </w:t>
      </w:r>
      <w:r w:rsidR="00C05CFA">
        <w:t xml:space="preserve">então, </w:t>
      </w:r>
      <w:r w:rsidR="00191CF8">
        <w:t xml:space="preserve">que </w:t>
      </w:r>
      <w:r w:rsidR="00D84096">
        <w:t>mesmo</w:t>
      </w:r>
      <w:r w:rsidR="00191CF8">
        <w:t xml:space="preserve"> se obt</w:t>
      </w:r>
      <w:r w:rsidR="00D84096">
        <w:t>en</w:t>
      </w:r>
      <w:r w:rsidR="00191CF8">
        <w:t xml:space="preserve">do </w:t>
      </w:r>
      <w:r w:rsidR="00D84096">
        <w:t xml:space="preserve">a </w:t>
      </w:r>
      <w:r w:rsidR="00191CF8">
        <w:t xml:space="preserve">prevalência de </w:t>
      </w:r>
      <w:proofErr w:type="spellStart"/>
      <w:r w:rsidR="00191CF8">
        <w:t>eutrofia</w:t>
      </w:r>
      <w:proofErr w:type="spellEnd"/>
      <w:r w:rsidR="0089477A">
        <w:t xml:space="preserve"> no estudo</w:t>
      </w:r>
      <w:r w:rsidR="00191CF8">
        <w:t xml:space="preserve">, o percentual de crianças com sobrepeso/obesidade ou risco de sobrepeso é considerado alto, levando em consideração que (n=25) da população </w:t>
      </w:r>
      <w:r w:rsidR="0089477A">
        <w:t>avalia</w:t>
      </w:r>
      <w:r w:rsidR="00191CF8">
        <w:t>da</w:t>
      </w:r>
      <w:r w:rsidR="00C05CFA">
        <w:t>,</w:t>
      </w:r>
      <w:r w:rsidR="00191CF8">
        <w:t xml:space="preserve"> encontra</w:t>
      </w:r>
      <w:r w:rsidR="00C05CFA">
        <w:t>m</w:t>
      </w:r>
      <w:r w:rsidR="00191CF8">
        <w:t xml:space="preserve">-se acima do peso e/ou em risco de sobrepeso. </w:t>
      </w:r>
      <w:r w:rsidR="002046DF">
        <w:t>Considerando</w:t>
      </w:r>
      <w:r w:rsidR="0079295F">
        <w:t xml:space="preserve"> os resultados obtidos</w:t>
      </w:r>
      <w:r w:rsidR="002046DF">
        <w:t>,</w:t>
      </w:r>
      <w:r w:rsidR="0079295F">
        <w:t xml:space="preserve"> </w:t>
      </w:r>
      <w:r w:rsidR="002046DF">
        <w:t>sabemos que</w:t>
      </w:r>
      <w:r w:rsidR="0079295F">
        <w:t xml:space="preserve"> corroboram com o apresentado pelo Atlas da Obesidade Infantil (OMS,2024),</w:t>
      </w:r>
      <w:r w:rsidR="002046DF">
        <w:t xml:space="preserve"> onde</w:t>
      </w:r>
      <w:r w:rsidR="0079295F">
        <w:t xml:space="preserve"> enfatiza o aumento crescente da obesidade infantil, reafirmando</w:t>
      </w:r>
      <w:r w:rsidR="00C05CFA">
        <w:t xml:space="preserve"> assim,</w:t>
      </w:r>
      <w:r w:rsidR="0079295F">
        <w:t xml:space="preserve"> a importância das ações de EAN como forma de promoção e proteção de saúde e prevenção de doenças.</w:t>
      </w:r>
    </w:p>
    <w:p w14:paraId="5DEE8B92" w14:textId="43EDF5FA" w:rsidR="008C6449" w:rsidRDefault="008C6449" w:rsidP="0079295F">
      <w:pPr>
        <w:spacing w:after="0"/>
        <w:jc w:val="both"/>
      </w:pPr>
    </w:p>
    <w:p w14:paraId="0359C6AF" w14:textId="77777777" w:rsidR="00796E89" w:rsidRDefault="00796E89" w:rsidP="00796E89">
      <w:r>
        <w:t>CONCLUSÃO:</w:t>
      </w:r>
    </w:p>
    <w:p w14:paraId="0E162D37" w14:textId="252DB6E0" w:rsidR="00644780" w:rsidRDefault="004231B6" w:rsidP="004231B6">
      <w:pPr>
        <w:ind w:firstLine="708"/>
        <w:jc w:val="both"/>
      </w:pPr>
      <w:r>
        <w:t xml:space="preserve">Diante dos resultados </w:t>
      </w:r>
      <w:r w:rsidR="00B13C9B">
        <w:t>apresentados,</w:t>
      </w:r>
      <w:r>
        <w:t xml:space="preserve"> observ</w:t>
      </w:r>
      <w:r w:rsidR="00B13C9B">
        <w:t>ou</w:t>
      </w:r>
      <w:r>
        <w:t xml:space="preserve">-se um alto índice de sobrepeso/obesidade entre os estudantes de 0 a 6 anos matriculados na rede de ensino de São José do </w:t>
      </w:r>
      <w:proofErr w:type="spellStart"/>
      <w:r>
        <w:t>Sabugi</w:t>
      </w:r>
      <w:proofErr w:type="spellEnd"/>
      <w:r>
        <w:t>-PB, evidenciando-se</w:t>
      </w:r>
      <w:r w:rsidRPr="004231B6">
        <w:t xml:space="preserve"> a necessidade de implantação</w:t>
      </w:r>
      <w:r w:rsidR="0069732D">
        <w:t>/implementação</w:t>
      </w:r>
      <w:r w:rsidRPr="004231B6">
        <w:t xml:space="preserve"> de</w:t>
      </w:r>
      <w:r>
        <w:t xml:space="preserve"> ações de E</w:t>
      </w:r>
      <w:r w:rsidR="005110B2">
        <w:t xml:space="preserve">ducação </w:t>
      </w:r>
      <w:r>
        <w:t>A</w:t>
      </w:r>
      <w:r w:rsidR="005110B2">
        <w:t xml:space="preserve">limentar </w:t>
      </w:r>
      <w:r>
        <w:t>N</w:t>
      </w:r>
      <w:r w:rsidR="005110B2">
        <w:t>utricional – EAN,</w:t>
      </w:r>
      <w:r>
        <w:t xml:space="preserve"> de forma contínua e multidisciplinar</w:t>
      </w:r>
      <w:r w:rsidR="0069732D">
        <w:t>, por meio do PSE,</w:t>
      </w:r>
      <w:r>
        <w:t xml:space="preserve"> voltadas ao público alvo, bem como, seus responsáveis</w:t>
      </w:r>
      <w:r w:rsidR="0069732D">
        <w:t xml:space="preserve"> e</w:t>
      </w:r>
      <w:r w:rsidR="005110B2">
        <w:t xml:space="preserve"> comunidade escolar</w:t>
      </w:r>
      <w:r>
        <w:t>, os quais apresentam papel primordial na escolha e consolidação dos hábitos alimentares das crianças, além</w:t>
      </w:r>
      <w:r w:rsidRPr="004231B6">
        <w:t xml:space="preserve"> </w:t>
      </w:r>
      <w:r>
        <w:t xml:space="preserve">de </w:t>
      </w:r>
      <w:r w:rsidRPr="004231B6">
        <w:t>atividades que visem o monitoramento do crescimento e desenvolvimento</w:t>
      </w:r>
      <w:r>
        <w:t>,</w:t>
      </w:r>
      <w:r w:rsidRPr="004231B6">
        <w:t xml:space="preserve"> com ênfase na vigilância nutricional. </w:t>
      </w:r>
      <w:r w:rsidR="00644780" w:rsidRPr="00644780">
        <w:t xml:space="preserve">Acredita-se </w:t>
      </w:r>
      <w:r w:rsidR="005110B2">
        <w:t xml:space="preserve">com isso, </w:t>
      </w:r>
      <w:r w:rsidR="00644780" w:rsidRPr="00644780">
        <w:t>que a EAN é uma estratégia fundamental para a prevenção e o controle dos problemas alimentares e nutricionais contemporâneos, como as D</w:t>
      </w:r>
      <w:r>
        <w:t xml:space="preserve">oenças </w:t>
      </w:r>
      <w:r w:rsidR="00644780" w:rsidRPr="00644780">
        <w:t>C</w:t>
      </w:r>
      <w:r>
        <w:t xml:space="preserve">rônicas Não </w:t>
      </w:r>
      <w:r w:rsidR="00644780" w:rsidRPr="00644780">
        <w:t>T</w:t>
      </w:r>
      <w:r>
        <w:t>ransmissíveis (DCNT)</w:t>
      </w:r>
      <w:r w:rsidR="00644780" w:rsidRPr="00644780">
        <w:t xml:space="preserve"> e as deficiências nutricionais, contribuindo para a melhoria do perfil de saúde das crianças do município e por consequência, para um futuro melhor</w:t>
      </w:r>
      <w:r>
        <w:t>.</w:t>
      </w:r>
      <w:r w:rsidR="0069732D">
        <w:t xml:space="preserve"> Nesta perspectiva, acreditamos que por meio da mudança de hábitos, iremos obter índices melhores, crianças e atores envolvidos mais saudáveis.</w:t>
      </w:r>
    </w:p>
    <w:p w14:paraId="2AC2D080" w14:textId="77777777" w:rsidR="00796E89" w:rsidRDefault="00796E89" w:rsidP="00796E89">
      <w:r>
        <w:lastRenderedPageBreak/>
        <w:t>PALAVRAS-CHAVE:</w:t>
      </w:r>
    </w:p>
    <w:p w14:paraId="10561540" w14:textId="0B358848" w:rsidR="007F42AE" w:rsidRDefault="007F42AE" w:rsidP="004231B6">
      <w:pPr>
        <w:jc w:val="both"/>
      </w:pPr>
      <w:r>
        <w:t>Obesidade infantil. Educação Alimentar</w:t>
      </w:r>
      <w:r w:rsidR="00394BC0">
        <w:t xml:space="preserve">. </w:t>
      </w:r>
      <w:r w:rsidR="004E5D67">
        <w:t>Mais</w:t>
      </w:r>
      <w:r w:rsidR="00394BC0">
        <w:t xml:space="preserve"> Saúde</w:t>
      </w:r>
    </w:p>
    <w:p w14:paraId="0273DA6D" w14:textId="77777777" w:rsidR="004E5D67" w:rsidRDefault="004E5D67" w:rsidP="004E5D67">
      <w:pPr>
        <w:jc w:val="both"/>
      </w:pPr>
      <w:r>
        <w:t>REFERÊNCIAS</w:t>
      </w:r>
    </w:p>
    <w:p w14:paraId="318F33BB" w14:textId="77777777" w:rsidR="004E5D67" w:rsidRDefault="004E5D67" w:rsidP="004E5D67">
      <w:r>
        <w:t xml:space="preserve">Brasil. Ministério da Saúde, Secretaria de Atenção à Saúde. </w:t>
      </w:r>
      <w:r w:rsidRPr="003124FC">
        <w:rPr>
          <w:b/>
          <w:bCs/>
        </w:rPr>
        <w:t>Caderneta de Saúde da Criança</w:t>
      </w:r>
      <w:r>
        <w:t>. Passaporte da Cidadania. 8º Edição. Brasília, DF: MS; 2013.</w:t>
      </w:r>
    </w:p>
    <w:p w14:paraId="5DC06640" w14:textId="77777777" w:rsidR="004E5D67" w:rsidRDefault="004E5D67" w:rsidP="004E5D67">
      <w:r>
        <w:t xml:space="preserve">BRASIL. Ministério da Saúde. </w:t>
      </w:r>
      <w:r w:rsidRPr="003124FC">
        <w:rPr>
          <w:b/>
          <w:bCs/>
        </w:rPr>
        <w:t xml:space="preserve">Norma Técnica do Sistema de </w:t>
      </w:r>
      <w:proofErr w:type="spellStart"/>
      <w:r w:rsidRPr="003124FC">
        <w:rPr>
          <w:b/>
          <w:bCs/>
        </w:rPr>
        <w:t>Vigilânica</w:t>
      </w:r>
      <w:proofErr w:type="spellEnd"/>
      <w:r w:rsidRPr="003124FC">
        <w:rPr>
          <w:b/>
          <w:bCs/>
        </w:rPr>
        <w:t xml:space="preserve"> Alimentar e </w:t>
      </w:r>
      <w:proofErr w:type="spellStart"/>
      <w:r w:rsidRPr="003124FC">
        <w:rPr>
          <w:b/>
          <w:bCs/>
        </w:rPr>
        <w:t>Nutricional</w:t>
      </w:r>
      <w:r>
        <w:t>:orientações</w:t>
      </w:r>
      <w:proofErr w:type="spellEnd"/>
      <w:r>
        <w:t xml:space="preserve"> para coleta e análise de dados antropométricos em serviços de saúde. Primeira edição, Brasília, DF, 2011.</w:t>
      </w:r>
    </w:p>
    <w:p w14:paraId="391F8383" w14:textId="77777777" w:rsidR="004E5D67" w:rsidRDefault="004E5D67" w:rsidP="004E5D67">
      <w:r>
        <w:t xml:space="preserve">BORSOI, A. T.; TEO, C. R. P. A.; MUSSIO, B. R. Educação alimentar e nutricional no ambiente escolar: revisão integrativa. </w:t>
      </w:r>
      <w:r w:rsidRPr="003124FC">
        <w:rPr>
          <w:b/>
          <w:bCs/>
        </w:rPr>
        <w:t>RIAEE–Revista Ibero-Americana de Estudos em Educação</w:t>
      </w:r>
      <w:r>
        <w:t>, v.11, n.3, p.1441-1460, 2016.</w:t>
      </w:r>
    </w:p>
    <w:p w14:paraId="0904FF67" w14:textId="77777777" w:rsidR="004E5D67" w:rsidRDefault="004E5D67" w:rsidP="004E5D67">
      <w:r>
        <w:t xml:space="preserve">Organização Mundial de Saúde (OMS). World </w:t>
      </w:r>
      <w:proofErr w:type="spellStart"/>
      <w:r>
        <w:t>Obesity</w:t>
      </w:r>
      <w:proofErr w:type="spellEnd"/>
      <w:r>
        <w:t xml:space="preserve"> Federation. </w:t>
      </w:r>
      <w:r w:rsidRPr="003124FC">
        <w:rPr>
          <w:b/>
          <w:bCs/>
        </w:rPr>
        <w:t xml:space="preserve">World </w:t>
      </w:r>
      <w:proofErr w:type="spellStart"/>
      <w:r w:rsidRPr="003124FC">
        <w:rPr>
          <w:b/>
          <w:bCs/>
        </w:rPr>
        <w:t>Obesity</w:t>
      </w:r>
      <w:proofErr w:type="spellEnd"/>
      <w:r w:rsidRPr="003124FC">
        <w:rPr>
          <w:b/>
          <w:bCs/>
        </w:rPr>
        <w:t xml:space="preserve"> Atlas 2024</w:t>
      </w:r>
      <w:r>
        <w:t xml:space="preserve">. </w:t>
      </w:r>
      <w:proofErr w:type="spellStart"/>
      <w:r w:rsidRPr="001B1F6B">
        <w:t>Waterhouse</w:t>
      </w:r>
      <w:proofErr w:type="spellEnd"/>
      <w:r w:rsidRPr="001B1F6B">
        <w:t xml:space="preserve"> Square, 138–142 </w:t>
      </w:r>
      <w:proofErr w:type="spellStart"/>
      <w:r w:rsidRPr="001B1F6B">
        <w:t>Holborn</w:t>
      </w:r>
      <w:proofErr w:type="spellEnd"/>
      <w:r w:rsidRPr="001B1F6B">
        <w:t>, London, EC1N 2SW</w:t>
      </w:r>
      <w:r>
        <w:t>, 2024. Disponível em: &lt;</w:t>
      </w:r>
      <w:r w:rsidRPr="001B1F6B">
        <w:t>https://drive.google.com/file/d/1YzsJp7l0zmJM5gh_KHmsQ_cCPR8VxCgI/view</w:t>
      </w:r>
      <w:r>
        <w:t>&gt; Acesso em: 06 dez 2024.</w:t>
      </w:r>
    </w:p>
    <w:p w14:paraId="1FC6B87C" w14:textId="77777777" w:rsidR="004E5D67" w:rsidRDefault="004E5D67" w:rsidP="004E5D67">
      <w:pPr>
        <w:jc w:val="both"/>
      </w:pPr>
      <w:r w:rsidRPr="003124FC">
        <w:t xml:space="preserve">World Health </w:t>
      </w:r>
      <w:proofErr w:type="spellStart"/>
      <w:r w:rsidRPr="003124FC">
        <w:t>Organization</w:t>
      </w:r>
      <w:proofErr w:type="spellEnd"/>
      <w:r w:rsidRPr="003124FC">
        <w:t xml:space="preserve"> Expert </w:t>
      </w:r>
      <w:proofErr w:type="spellStart"/>
      <w:r w:rsidRPr="003124FC">
        <w:t>Committee</w:t>
      </w:r>
      <w:proofErr w:type="spellEnd"/>
      <w:r w:rsidRPr="003124FC">
        <w:t xml:space="preserve">. </w:t>
      </w:r>
      <w:proofErr w:type="spellStart"/>
      <w:r w:rsidRPr="003124FC">
        <w:rPr>
          <w:b/>
          <w:bCs/>
        </w:rPr>
        <w:t>Physical</w:t>
      </w:r>
      <w:proofErr w:type="spellEnd"/>
      <w:r w:rsidRPr="003124FC">
        <w:rPr>
          <w:b/>
          <w:bCs/>
        </w:rPr>
        <w:t xml:space="preserve"> status</w:t>
      </w:r>
      <w:r w:rsidRPr="003124FC">
        <w:t xml:space="preserve">: </w:t>
      </w:r>
      <w:proofErr w:type="spellStart"/>
      <w:r w:rsidRPr="003124FC">
        <w:t>the</w:t>
      </w:r>
      <w:proofErr w:type="spellEnd"/>
      <w:r w:rsidRPr="003124FC">
        <w:t xml:space="preserve"> use </w:t>
      </w:r>
      <w:proofErr w:type="spellStart"/>
      <w:r w:rsidRPr="003124FC">
        <w:t>and</w:t>
      </w:r>
      <w:proofErr w:type="spellEnd"/>
      <w:r w:rsidRPr="003124FC">
        <w:t xml:space="preserve"> </w:t>
      </w:r>
      <w:proofErr w:type="spellStart"/>
      <w:r w:rsidRPr="003124FC">
        <w:t>interpretation</w:t>
      </w:r>
      <w:proofErr w:type="spellEnd"/>
      <w:r w:rsidRPr="003124FC">
        <w:t xml:space="preserve"> </w:t>
      </w:r>
      <w:proofErr w:type="spellStart"/>
      <w:r w:rsidRPr="003124FC">
        <w:t>of</w:t>
      </w:r>
      <w:proofErr w:type="spellEnd"/>
      <w:r w:rsidRPr="003124FC">
        <w:t xml:space="preserve"> </w:t>
      </w:r>
      <w:proofErr w:type="spellStart"/>
      <w:r w:rsidRPr="003124FC">
        <w:t>anthropometry</w:t>
      </w:r>
      <w:proofErr w:type="spellEnd"/>
      <w:r w:rsidRPr="003124FC">
        <w:t xml:space="preserve">. WHO </w:t>
      </w:r>
      <w:proofErr w:type="spellStart"/>
      <w:r w:rsidRPr="003124FC">
        <w:t>Technical</w:t>
      </w:r>
      <w:proofErr w:type="spellEnd"/>
      <w:r w:rsidRPr="003124FC">
        <w:t xml:space="preserve"> </w:t>
      </w:r>
      <w:proofErr w:type="spellStart"/>
      <w:r w:rsidRPr="003124FC">
        <w:t>Report</w:t>
      </w:r>
      <w:proofErr w:type="spellEnd"/>
      <w:r w:rsidRPr="003124FC">
        <w:t xml:space="preserve"> Series, 854. </w:t>
      </w:r>
      <w:proofErr w:type="spellStart"/>
      <w:r w:rsidRPr="003124FC">
        <w:t>Geneva</w:t>
      </w:r>
      <w:proofErr w:type="spellEnd"/>
      <w:r w:rsidRPr="003124FC">
        <w:t xml:space="preserve">: World Health </w:t>
      </w:r>
      <w:proofErr w:type="spellStart"/>
      <w:r w:rsidRPr="003124FC">
        <w:t>Organization</w:t>
      </w:r>
      <w:proofErr w:type="spellEnd"/>
      <w:r w:rsidRPr="003124FC">
        <w:t>; 1995.</w:t>
      </w:r>
    </w:p>
    <w:p w14:paraId="2A353A2E" w14:textId="77777777" w:rsidR="003E546F" w:rsidRDefault="003E546F" w:rsidP="004231B6">
      <w:pPr>
        <w:jc w:val="both"/>
      </w:pPr>
    </w:p>
    <w:sectPr w:rsidR="003E5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3625"/>
    <w:multiLevelType w:val="hybridMultilevel"/>
    <w:tmpl w:val="16BEC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89"/>
    <w:rsid w:val="00076139"/>
    <w:rsid w:val="000A1AE2"/>
    <w:rsid w:val="000E7A76"/>
    <w:rsid w:val="00177658"/>
    <w:rsid w:val="00191CF8"/>
    <w:rsid w:val="002046DF"/>
    <w:rsid w:val="00216B1B"/>
    <w:rsid w:val="00260A30"/>
    <w:rsid w:val="00336AEF"/>
    <w:rsid w:val="00394BC0"/>
    <w:rsid w:val="003C4E25"/>
    <w:rsid w:val="003E546F"/>
    <w:rsid w:val="004012EB"/>
    <w:rsid w:val="004231B6"/>
    <w:rsid w:val="00432469"/>
    <w:rsid w:val="004626B0"/>
    <w:rsid w:val="004649DC"/>
    <w:rsid w:val="004A419E"/>
    <w:rsid w:val="004A586F"/>
    <w:rsid w:val="004E0B00"/>
    <w:rsid w:val="004E5D67"/>
    <w:rsid w:val="005107D0"/>
    <w:rsid w:val="005110B2"/>
    <w:rsid w:val="005A7CE6"/>
    <w:rsid w:val="005D15C7"/>
    <w:rsid w:val="005F220A"/>
    <w:rsid w:val="00644780"/>
    <w:rsid w:val="0069732D"/>
    <w:rsid w:val="007478BD"/>
    <w:rsid w:val="0079295F"/>
    <w:rsid w:val="00796E89"/>
    <w:rsid w:val="007F42AE"/>
    <w:rsid w:val="0089477A"/>
    <w:rsid w:val="008C6449"/>
    <w:rsid w:val="008F58F0"/>
    <w:rsid w:val="00912B9D"/>
    <w:rsid w:val="009F0959"/>
    <w:rsid w:val="00AA35CE"/>
    <w:rsid w:val="00B13C9B"/>
    <w:rsid w:val="00B15371"/>
    <w:rsid w:val="00B30B7D"/>
    <w:rsid w:val="00BD799D"/>
    <w:rsid w:val="00C05CFA"/>
    <w:rsid w:val="00D84096"/>
    <w:rsid w:val="00DD69B5"/>
    <w:rsid w:val="00E01BCA"/>
    <w:rsid w:val="00E233F0"/>
    <w:rsid w:val="00E31761"/>
    <w:rsid w:val="00F03E1D"/>
    <w:rsid w:val="00F07DE1"/>
    <w:rsid w:val="00F971C0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2604"/>
  <w15:chartTrackingRefBased/>
  <w15:docId w15:val="{2BAA4CAF-3C21-4A73-A507-3E2DBEA0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6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6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6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6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6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6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6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6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6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6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6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6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6E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6E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6E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6E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6E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6E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6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6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6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6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6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6E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6E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6E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6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6E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6E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1167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Larruama Fernandes</dc:creator>
  <cp:keywords/>
  <dc:description/>
  <cp:lastModifiedBy>Pessoal</cp:lastModifiedBy>
  <cp:revision>21</cp:revision>
  <dcterms:created xsi:type="dcterms:W3CDTF">2025-03-28T18:39:00Z</dcterms:created>
  <dcterms:modified xsi:type="dcterms:W3CDTF">2025-04-10T21:03:00Z</dcterms:modified>
</cp:coreProperties>
</file>