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13A81" w14:textId="77777777" w:rsidR="008A7210" w:rsidRDefault="00630C3A">
      <w:pPr>
        <w:numPr>
          <w:ilvl w:val="0"/>
          <w:numId w:val="1"/>
        </w:numPr>
        <w:spacing w:after="0" w:line="240" w:lineRule="auto"/>
        <w:ind w:left="1080" w:right="1350"/>
        <w:jc w:val="center"/>
        <w:textAlignment w:val="baseline"/>
        <w:rPr>
          <w:rFonts w:ascii="Times New Roman" w:eastAsia="Times New Roman" w:hAnsi="Times New Roman" w:cs="Times New Roman"/>
          <w:b/>
          <w:bCs/>
          <w:color w:val="000000"/>
          <w:sz w:val="24"/>
          <w:szCs w:val="24"/>
          <w:lang w:eastAsia="pt-BR"/>
        </w:rPr>
      </w:pPr>
      <w:r>
        <w:rPr>
          <w:rFonts w:ascii="Times New Roman" w:eastAsia="Times New Roman" w:hAnsi="Times New Roman" w:cs="Times New Roman"/>
          <w:b/>
          <w:bCs/>
          <w:color w:val="000000"/>
          <w:sz w:val="24"/>
          <w:szCs w:val="24"/>
          <w:lang w:eastAsia="pt-BR"/>
        </w:rPr>
        <w:t>7</w:t>
      </w:r>
      <w:r w:rsidR="006A501E">
        <w:rPr>
          <w:rFonts w:ascii="Times New Roman" w:eastAsia="Times New Roman" w:hAnsi="Times New Roman" w:cs="Times New Roman"/>
          <w:b/>
          <w:bCs/>
          <w:color w:val="000000"/>
          <w:sz w:val="24"/>
          <w:szCs w:val="24"/>
          <w:lang w:eastAsia="pt-BR"/>
        </w:rPr>
        <w:t>FICHA DE INSCRIÇÃO</w:t>
      </w:r>
    </w:p>
    <w:p w14:paraId="583E45F2" w14:textId="77777777" w:rsidR="008A7210" w:rsidRDefault="006A501E">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br/>
      </w:r>
    </w:p>
    <w:p w14:paraId="680E4202" w14:textId="77777777" w:rsidR="008A7210" w:rsidRDefault="006A501E">
      <w:pPr>
        <w:numPr>
          <w:ilvl w:val="0"/>
          <w:numId w:val="2"/>
        </w:numPr>
        <w:spacing w:after="0" w:line="240" w:lineRule="auto"/>
        <w:ind w:left="1570"/>
        <w:textAlignment w:val="baseline"/>
        <w:rPr>
          <w:rFonts w:ascii="Times New Roman" w:eastAsia="Times New Roman" w:hAnsi="Times New Roman" w:cs="Times New Roman"/>
          <w:b/>
          <w:bCs/>
          <w:color w:val="000000"/>
          <w:sz w:val="24"/>
          <w:szCs w:val="24"/>
          <w:lang w:eastAsia="pt-BR"/>
        </w:rPr>
      </w:pPr>
      <w:r>
        <w:rPr>
          <w:rFonts w:ascii="Times New Roman" w:eastAsia="Times New Roman" w:hAnsi="Times New Roman" w:cs="Times New Roman"/>
          <w:b/>
          <w:bCs/>
          <w:color w:val="000000"/>
          <w:sz w:val="24"/>
          <w:szCs w:val="24"/>
          <w:lang w:eastAsia="pt-BR"/>
        </w:rPr>
        <w:t>Identificação</w:t>
      </w:r>
    </w:p>
    <w:p w14:paraId="0607328D" w14:textId="77777777" w:rsidR="008A7210" w:rsidRDefault="008A7210">
      <w:pPr>
        <w:spacing w:after="0" w:line="240" w:lineRule="auto"/>
        <w:rPr>
          <w:rFonts w:ascii="Times New Roman" w:eastAsia="Times New Roman" w:hAnsi="Times New Roman" w:cs="Times New Roman"/>
          <w:sz w:val="24"/>
          <w:szCs w:val="24"/>
          <w:lang w:eastAsia="pt-BR"/>
        </w:rPr>
      </w:pPr>
    </w:p>
    <w:p w14:paraId="5D2B0D4F" w14:textId="77777777" w:rsidR="008A7210" w:rsidRDefault="006A501E">
      <w:pPr>
        <w:pStyle w:val="NormalWeb"/>
        <w:spacing w:before="0" w:beforeAutospacing="0" w:after="60" w:afterAutospacing="0"/>
        <w:ind w:left="567"/>
      </w:pPr>
      <w:r>
        <w:rPr>
          <w:color w:val="000000"/>
        </w:rPr>
        <w:t>Estado: Rio de Janeiro</w:t>
      </w:r>
    </w:p>
    <w:p w14:paraId="57AA717B" w14:textId="77777777" w:rsidR="008A7210" w:rsidRDefault="006A501E">
      <w:pPr>
        <w:pStyle w:val="NormalWeb"/>
        <w:spacing w:before="0" w:beforeAutospacing="0" w:after="60" w:afterAutospacing="0"/>
        <w:ind w:left="567"/>
      </w:pPr>
      <w:r>
        <w:rPr>
          <w:color w:val="000000"/>
        </w:rPr>
        <w:t>Município da Experiência: Magé</w:t>
      </w:r>
    </w:p>
    <w:p w14:paraId="40D05719" w14:textId="77777777" w:rsidR="008A7210" w:rsidRDefault="006A501E">
      <w:pPr>
        <w:pStyle w:val="NormalWeb"/>
        <w:spacing w:before="0" w:beforeAutospacing="0" w:after="60" w:afterAutospacing="0"/>
        <w:ind w:left="567"/>
        <w:rPr>
          <w:color w:val="000000"/>
        </w:rPr>
      </w:pPr>
      <w:r>
        <w:rPr>
          <w:color w:val="000000"/>
        </w:rPr>
        <w:t xml:space="preserve">Gestor(a): </w:t>
      </w:r>
      <w:r>
        <w:rPr>
          <w:rFonts w:eastAsia="Times"/>
          <w:bCs/>
          <w:color w:val="000000"/>
        </w:rPr>
        <w:t>Larissa Malta Storte Ferreira</w:t>
      </w:r>
      <w:r>
        <w:rPr>
          <w:rFonts w:ascii="Arial Narrow" w:eastAsia="Times" w:hAnsi="Arial Narrow" w:cs="Times"/>
          <w:color w:val="000000"/>
        </w:rPr>
        <w:br/>
      </w:r>
      <w:r>
        <w:rPr>
          <w:color w:val="000000"/>
        </w:rPr>
        <w:t>e-mail: saude@mage.rj.gov.br</w:t>
      </w:r>
    </w:p>
    <w:p w14:paraId="13AA24A4" w14:textId="77777777" w:rsidR="008A7210" w:rsidRDefault="006A501E">
      <w:pPr>
        <w:pStyle w:val="NormalWeb"/>
        <w:spacing w:before="0" w:beforeAutospacing="0" w:after="60" w:afterAutospacing="0"/>
        <w:ind w:left="567"/>
        <w:rPr>
          <w:color w:val="000000"/>
        </w:rPr>
      </w:pPr>
      <w:r>
        <w:rPr>
          <w:color w:val="000000"/>
        </w:rPr>
        <w:t>Telefine: 21 99648-8412</w:t>
      </w:r>
    </w:p>
    <w:p w14:paraId="014C50CB" w14:textId="77777777" w:rsidR="008A7210" w:rsidRDefault="008A7210">
      <w:pPr>
        <w:pStyle w:val="NormalWeb"/>
        <w:spacing w:before="0" w:beforeAutospacing="0" w:after="60" w:afterAutospacing="0"/>
        <w:ind w:left="567"/>
      </w:pPr>
    </w:p>
    <w:p w14:paraId="67C42B79" w14:textId="77777777" w:rsidR="008A7210" w:rsidRDefault="006A501E">
      <w:pPr>
        <w:pStyle w:val="NormalWeb"/>
        <w:spacing w:before="0" w:beforeAutospacing="0" w:after="60" w:afterAutospacing="0"/>
        <w:ind w:left="567"/>
        <w:rPr>
          <w:rFonts w:eastAsia="Times"/>
          <w:bCs/>
          <w:color w:val="000000"/>
        </w:rPr>
      </w:pPr>
      <w:r>
        <w:rPr>
          <w:color w:val="000000"/>
        </w:rPr>
        <w:t xml:space="preserve">Autor(a) principal: </w:t>
      </w:r>
      <w:r>
        <w:rPr>
          <w:rFonts w:eastAsia="Times"/>
          <w:bCs/>
          <w:color w:val="000000"/>
        </w:rPr>
        <w:t>Katia Cilene de Moura Imbelloni Neves</w:t>
      </w:r>
    </w:p>
    <w:p w14:paraId="6BC4B5D8" w14:textId="72BBB992" w:rsidR="008A7210" w:rsidRDefault="006A501E">
      <w:pPr>
        <w:pStyle w:val="NormalWeb"/>
        <w:spacing w:before="0" w:beforeAutospacing="0" w:after="60" w:afterAutospacing="0"/>
        <w:ind w:left="567"/>
      </w:pPr>
      <w:r>
        <w:rPr>
          <w:color w:val="000000"/>
        </w:rPr>
        <w:t xml:space="preserve">CPF: </w:t>
      </w:r>
      <w:r w:rsidR="00630C3A">
        <w:rPr>
          <w:color w:val="000000"/>
        </w:rPr>
        <w:t>745916140-34</w:t>
      </w:r>
    </w:p>
    <w:p w14:paraId="7481128E" w14:textId="27DE82B8" w:rsidR="008A7210" w:rsidRDefault="006A501E">
      <w:pPr>
        <w:pStyle w:val="NormalWeb"/>
        <w:spacing w:before="0" w:beforeAutospacing="0" w:after="60" w:afterAutospacing="0"/>
        <w:ind w:left="567"/>
      </w:pPr>
      <w:r>
        <w:rPr>
          <w:color w:val="000000"/>
        </w:rPr>
        <w:t xml:space="preserve">e-mail: </w:t>
      </w:r>
      <w:r w:rsidR="00630C3A">
        <w:rPr>
          <w:color w:val="000000"/>
        </w:rPr>
        <w:t>kamouaneves@outlook.com</w:t>
      </w:r>
    </w:p>
    <w:p w14:paraId="16B1D1CB" w14:textId="77777777" w:rsidR="008A7210" w:rsidRDefault="006A501E">
      <w:pPr>
        <w:pStyle w:val="NormalWeb"/>
        <w:spacing w:before="0" w:beforeAutospacing="0" w:after="60" w:afterAutospacing="0"/>
        <w:ind w:left="567"/>
        <w:rPr>
          <w:color w:val="000000"/>
        </w:rPr>
      </w:pPr>
      <w:r>
        <w:rPr>
          <w:color w:val="000000"/>
        </w:rPr>
        <w:t>Telefone: 21 97119-1830</w:t>
      </w:r>
    </w:p>
    <w:p w14:paraId="3ECA0421" w14:textId="77777777" w:rsidR="008A7210" w:rsidRDefault="008A7210">
      <w:pPr>
        <w:pStyle w:val="NormalWeb"/>
        <w:spacing w:before="0" w:beforeAutospacing="0" w:after="60" w:afterAutospacing="0"/>
        <w:ind w:left="567"/>
        <w:rPr>
          <w:color w:val="000000"/>
        </w:rPr>
      </w:pPr>
    </w:p>
    <w:p w14:paraId="670D4658" w14:textId="77777777" w:rsidR="008A7210" w:rsidRDefault="006A501E">
      <w:pPr>
        <w:pStyle w:val="NormalWeb"/>
        <w:spacing w:before="0" w:beforeAutospacing="0" w:after="0" w:afterAutospacing="0"/>
        <w:ind w:left="567" w:right="282"/>
        <w:rPr>
          <w:color w:val="000000"/>
        </w:rPr>
      </w:pPr>
      <w:r>
        <w:rPr>
          <w:color w:val="000000"/>
        </w:rPr>
        <w:t xml:space="preserve">Co-autores(as) (máximo 10) </w:t>
      </w:r>
    </w:p>
    <w:p w14:paraId="03508E71" w14:textId="77777777" w:rsidR="008A7210" w:rsidRDefault="008A7210">
      <w:pPr>
        <w:pStyle w:val="NormalWeb"/>
        <w:spacing w:before="0" w:beforeAutospacing="0" w:after="0" w:afterAutospacing="0"/>
        <w:ind w:left="567" w:right="282"/>
        <w:rPr>
          <w:color w:val="000000"/>
        </w:rPr>
      </w:pPr>
    </w:p>
    <w:p w14:paraId="44752AD1" w14:textId="2C3F5899" w:rsidR="008A7210" w:rsidRDefault="006A501E">
      <w:pPr>
        <w:pStyle w:val="NormalWeb"/>
        <w:spacing w:before="0" w:beforeAutospacing="0" w:after="0" w:afterAutospacing="0"/>
        <w:ind w:left="567" w:right="282"/>
        <w:rPr>
          <w:color w:val="000000"/>
        </w:rPr>
      </w:pPr>
      <w:r>
        <w:rPr>
          <w:color w:val="000000"/>
        </w:rPr>
        <w:t xml:space="preserve">Nome completo: </w:t>
      </w:r>
      <w:r w:rsidR="00630C3A">
        <w:rPr>
          <w:color w:val="000000"/>
        </w:rPr>
        <w:t>Cátia Fernanda Gomes</w:t>
      </w:r>
      <w:r w:rsidR="00244A72">
        <w:rPr>
          <w:color w:val="000000"/>
        </w:rPr>
        <w:t xml:space="preserve"> da Silva</w:t>
      </w:r>
    </w:p>
    <w:p w14:paraId="5DF85C62" w14:textId="67DF3D15" w:rsidR="008A7210" w:rsidRDefault="006A501E">
      <w:pPr>
        <w:pStyle w:val="NormalWeb"/>
        <w:spacing w:before="0" w:beforeAutospacing="0" w:after="0" w:afterAutospacing="0"/>
        <w:ind w:left="567" w:right="282"/>
        <w:rPr>
          <w:color w:val="000000"/>
        </w:rPr>
      </w:pPr>
      <w:r>
        <w:rPr>
          <w:color w:val="000000"/>
        </w:rPr>
        <w:t>CPF:</w:t>
      </w:r>
      <w:r w:rsidR="00703634">
        <w:rPr>
          <w:color w:val="000000"/>
        </w:rPr>
        <w:t>121121957-78</w:t>
      </w:r>
    </w:p>
    <w:p w14:paraId="1BFCFEE2" w14:textId="524A97C8" w:rsidR="008A7210" w:rsidRDefault="006A501E">
      <w:pPr>
        <w:pStyle w:val="NormalWeb"/>
        <w:spacing w:before="0" w:beforeAutospacing="0" w:after="0" w:afterAutospacing="0"/>
        <w:ind w:left="567" w:right="282"/>
        <w:rPr>
          <w:color w:val="000000"/>
        </w:rPr>
      </w:pPr>
      <w:r>
        <w:rPr>
          <w:color w:val="000000"/>
        </w:rPr>
        <w:t xml:space="preserve">Nome completo: </w:t>
      </w:r>
      <w:r w:rsidR="00703634">
        <w:rPr>
          <w:color w:val="000000"/>
        </w:rPr>
        <w:t>Manoel Serafim Palmeira</w:t>
      </w:r>
    </w:p>
    <w:p w14:paraId="53CAF16D" w14:textId="5F2A17C7" w:rsidR="008A7210" w:rsidRDefault="006A501E">
      <w:pPr>
        <w:pStyle w:val="NormalWeb"/>
        <w:spacing w:before="0" w:beforeAutospacing="0" w:after="0" w:afterAutospacing="0"/>
        <w:ind w:left="567" w:right="282"/>
        <w:rPr>
          <w:color w:val="000000"/>
        </w:rPr>
      </w:pPr>
      <w:r>
        <w:rPr>
          <w:color w:val="000000"/>
        </w:rPr>
        <w:t>CPF:</w:t>
      </w:r>
      <w:r w:rsidR="00703634">
        <w:rPr>
          <w:color w:val="000000"/>
        </w:rPr>
        <w:t>014003974-32</w:t>
      </w:r>
    </w:p>
    <w:p w14:paraId="2B9CCDD2" w14:textId="7E40F023" w:rsidR="008A7210" w:rsidRDefault="006A501E">
      <w:pPr>
        <w:pStyle w:val="NormalWeb"/>
        <w:spacing w:before="0" w:beforeAutospacing="0" w:after="0" w:afterAutospacing="0"/>
        <w:ind w:left="567" w:right="282"/>
        <w:rPr>
          <w:color w:val="000000"/>
        </w:rPr>
      </w:pPr>
      <w:r>
        <w:rPr>
          <w:color w:val="000000"/>
        </w:rPr>
        <w:t xml:space="preserve">Nome completo: </w:t>
      </w:r>
      <w:r w:rsidR="00703634">
        <w:rPr>
          <w:color w:val="000000"/>
        </w:rPr>
        <w:t>Josimar da Costa Martins</w:t>
      </w:r>
    </w:p>
    <w:p w14:paraId="3990C85B" w14:textId="7FDE0D7C" w:rsidR="008A7210" w:rsidRDefault="006A501E">
      <w:pPr>
        <w:pStyle w:val="NormalWeb"/>
        <w:spacing w:before="0" w:beforeAutospacing="0" w:after="0" w:afterAutospacing="0"/>
        <w:ind w:left="567" w:right="282"/>
        <w:rPr>
          <w:color w:val="000000"/>
        </w:rPr>
      </w:pPr>
      <w:r>
        <w:rPr>
          <w:color w:val="000000"/>
        </w:rPr>
        <w:t>CPF:</w:t>
      </w:r>
      <w:r w:rsidR="007C04DF">
        <w:rPr>
          <w:color w:val="000000"/>
        </w:rPr>
        <w:t>116137137-03</w:t>
      </w:r>
    </w:p>
    <w:p w14:paraId="02632773" w14:textId="00AEDD4F" w:rsidR="008A7210" w:rsidRDefault="006A501E">
      <w:pPr>
        <w:pStyle w:val="NormalWeb"/>
        <w:spacing w:before="0" w:beforeAutospacing="0" w:after="0" w:afterAutospacing="0"/>
        <w:ind w:left="567" w:right="282"/>
        <w:rPr>
          <w:color w:val="000000"/>
        </w:rPr>
      </w:pPr>
      <w:r>
        <w:rPr>
          <w:color w:val="000000"/>
        </w:rPr>
        <w:t>Nome completo:</w:t>
      </w:r>
      <w:r w:rsidR="00703634">
        <w:rPr>
          <w:color w:val="000000"/>
        </w:rPr>
        <w:t xml:space="preserve"> </w:t>
      </w:r>
      <w:r w:rsidR="00244A72">
        <w:rPr>
          <w:color w:val="000000"/>
        </w:rPr>
        <w:t>Eva Ramos Cotts Paula</w:t>
      </w:r>
    </w:p>
    <w:p w14:paraId="30ED18D5" w14:textId="7064FB69" w:rsidR="008A7210" w:rsidRDefault="006A501E">
      <w:pPr>
        <w:pStyle w:val="NormalWeb"/>
        <w:spacing w:before="0" w:beforeAutospacing="0" w:after="0" w:afterAutospacing="0"/>
        <w:ind w:left="567" w:right="282"/>
        <w:rPr>
          <w:color w:val="000000"/>
        </w:rPr>
      </w:pPr>
      <w:r>
        <w:rPr>
          <w:color w:val="000000"/>
        </w:rPr>
        <w:t>CPF:</w:t>
      </w:r>
      <w:r w:rsidR="00244A72">
        <w:rPr>
          <w:color w:val="000000"/>
        </w:rPr>
        <w:t>419883537-34</w:t>
      </w:r>
    </w:p>
    <w:p w14:paraId="12DE63BF" w14:textId="64C6344C" w:rsidR="008A7210" w:rsidRDefault="006A501E">
      <w:pPr>
        <w:pStyle w:val="NormalWeb"/>
        <w:spacing w:before="0" w:beforeAutospacing="0" w:after="0" w:afterAutospacing="0"/>
        <w:ind w:left="567" w:right="282"/>
        <w:rPr>
          <w:color w:val="000000"/>
        </w:rPr>
      </w:pPr>
      <w:r>
        <w:rPr>
          <w:color w:val="000000"/>
        </w:rPr>
        <w:t xml:space="preserve">Nome completo: </w:t>
      </w:r>
      <w:r w:rsidR="00703634">
        <w:rPr>
          <w:color w:val="000000"/>
        </w:rPr>
        <w:t>Bruna da Conceição Laurindo</w:t>
      </w:r>
    </w:p>
    <w:p w14:paraId="78A561FC" w14:textId="3798A31D" w:rsidR="008A7210" w:rsidRDefault="006A501E">
      <w:pPr>
        <w:pStyle w:val="NormalWeb"/>
        <w:spacing w:before="0" w:beforeAutospacing="0" w:after="0" w:afterAutospacing="0"/>
        <w:ind w:left="567" w:right="282"/>
        <w:rPr>
          <w:color w:val="000000"/>
        </w:rPr>
      </w:pPr>
      <w:r>
        <w:rPr>
          <w:color w:val="000000"/>
        </w:rPr>
        <w:t>CPF:</w:t>
      </w:r>
      <w:r w:rsidR="007C04DF">
        <w:rPr>
          <w:color w:val="000000"/>
        </w:rPr>
        <w:t>175292267-03</w:t>
      </w:r>
    </w:p>
    <w:p w14:paraId="7BAD0B50" w14:textId="57232955" w:rsidR="008A7210" w:rsidRDefault="006A501E">
      <w:pPr>
        <w:pStyle w:val="NormalWeb"/>
        <w:spacing w:before="0" w:beforeAutospacing="0" w:after="0" w:afterAutospacing="0"/>
        <w:ind w:left="567" w:right="282"/>
        <w:rPr>
          <w:color w:val="000000"/>
        </w:rPr>
      </w:pPr>
      <w:r>
        <w:rPr>
          <w:color w:val="000000"/>
        </w:rPr>
        <w:t xml:space="preserve">Nome completo: </w:t>
      </w:r>
      <w:r w:rsidR="00703634">
        <w:rPr>
          <w:color w:val="000000"/>
        </w:rPr>
        <w:t xml:space="preserve">Airton </w:t>
      </w:r>
      <w:r w:rsidR="005419E0">
        <w:rPr>
          <w:color w:val="000000"/>
        </w:rPr>
        <w:t>José Gomes da Silva</w:t>
      </w:r>
    </w:p>
    <w:p w14:paraId="3897E530" w14:textId="65ACEF72" w:rsidR="008A7210" w:rsidRDefault="006A501E">
      <w:pPr>
        <w:pStyle w:val="NormalWeb"/>
        <w:spacing w:before="0" w:beforeAutospacing="0" w:after="0" w:afterAutospacing="0"/>
        <w:ind w:left="567" w:right="282"/>
        <w:rPr>
          <w:color w:val="000000"/>
        </w:rPr>
      </w:pPr>
      <w:r>
        <w:rPr>
          <w:color w:val="000000"/>
        </w:rPr>
        <w:t>CPF:</w:t>
      </w:r>
      <w:r w:rsidR="007C04DF">
        <w:rPr>
          <w:color w:val="000000"/>
        </w:rPr>
        <w:t>146796117-58</w:t>
      </w:r>
    </w:p>
    <w:p w14:paraId="586F4BCF" w14:textId="576DF8EE" w:rsidR="008A7210" w:rsidRDefault="006A501E" w:rsidP="008332E7">
      <w:pPr>
        <w:pStyle w:val="NormalWeb"/>
        <w:spacing w:before="0" w:beforeAutospacing="0" w:after="0" w:afterAutospacing="0"/>
        <w:ind w:left="567" w:right="282"/>
        <w:rPr>
          <w:color w:val="000000"/>
        </w:rPr>
      </w:pPr>
      <w:r>
        <w:rPr>
          <w:color w:val="000000"/>
        </w:rPr>
        <w:t xml:space="preserve">Nome completo: </w:t>
      </w:r>
      <w:r w:rsidR="008332E7">
        <w:rPr>
          <w:color w:val="000000"/>
        </w:rPr>
        <w:t>Rayanne Feitosa de Lima Araujo</w:t>
      </w:r>
    </w:p>
    <w:p w14:paraId="615741C0" w14:textId="7FA8FD80" w:rsidR="008332E7" w:rsidRDefault="008332E7" w:rsidP="008332E7">
      <w:pPr>
        <w:pStyle w:val="NormalWeb"/>
        <w:spacing w:before="0" w:beforeAutospacing="0" w:after="0" w:afterAutospacing="0"/>
        <w:ind w:left="567" w:right="282"/>
        <w:rPr>
          <w:color w:val="000000"/>
        </w:rPr>
      </w:pPr>
      <w:r>
        <w:rPr>
          <w:color w:val="000000"/>
        </w:rPr>
        <w:t>CPF: 081451864-80</w:t>
      </w:r>
    </w:p>
    <w:p w14:paraId="40BC345E" w14:textId="2FDB06A2" w:rsidR="008A7210" w:rsidRDefault="006A501E">
      <w:pPr>
        <w:pStyle w:val="NormalWeb"/>
        <w:spacing w:before="0" w:beforeAutospacing="0" w:after="0" w:afterAutospacing="0"/>
        <w:ind w:left="567" w:right="282"/>
        <w:rPr>
          <w:color w:val="000000"/>
        </w:rPr>
      </w:pPr>
      <w:r>
        <w:rPr>
          <w:color w:val="000000"/>
        </w:rPr>
        <w:t xml:space="preserve">Nome completo: </w:t>
      </w:r>
      <w:r w:rsidR="008332E7">
        <w:rPr>
          <w:color w:val="000000"/>
        </w:rPr>
        <w:t xml:space="preserve">Maria Aparecida </w:t>
      </w:r>
      <w:r w:rsidR="00244A72">
        <w:rPr>
          <w:color w:val="000000"/>
        </w:rPr>
        <w:t>dos Santos</w:t>
      </w:r>
    </w:p>
    <w:p w14:paraId="0F31D0C5" w14:textId="180E0FF8" w:rsidR="008A7210" w:rsidRDefault="006A501E">
      <w:pPr>
        <w:pStyle w:val="NormalWeb"/>
        <w:spacing w:before="0" w:beforeAutospacing="0" w:after="0" w:afterAutospacing="0"/>
        <w:ind w:left="567" w:right="282"/>
        <w:rPr>
          <w:color w:val="000000"/>
        </w:rPr>
      </w:pPr>
      <w:r>
        <w:rPr>
          <w:color w:val="000000"/>
        </w:rPr>
        <w:t>CPF:</w:t>
      </w:r>
      <w:r w:rsidR="00244A72">
        <w:rPr>
          <w:color w:val="000000"/>
        </w:rPr>
        <w:t>018877277-44</w:t>
      </w:r>
    </w:p>
    <w:p w14:paraId="0522C826" w14:textId="77777777" w:rsidR="008A7210" w:rsidRDefault="006A501E">
      <w:pPr>
        <w:pStyle w:val="NormalWeb"/>
        <w:spacing w:before="0" w:beforeAutospacing="0" w:after="0" w:afterAutospacing="0"/>
        <w:ind w:left="567" w:right="282"/>
        <w:rPr>
          <w:color w:val="000000"/>
        </w:rPr>
      </w:pPr>
      <w:r>
        <w:rPr>
          <w:color w:val="000000"/>
        </w:rPr>
        <w:t>Nome completo: Cassandra Soares de Oliveira</w:t>
      </w:r>
    </w:p>
    <w:p w14:paraId="2264FE39" w14:textId="37523025" w:rsidR="008A7210" w:rsidRDefault="006A501E">
      <w:pPr>
        <w:pStyle w:val="NormalWeb"/>
        <w:spacing w:before="0" w:beforeAutospacing="0" w:after="0" w:afterAutospacing="0"/>
        <w:ind w:left="567" w:right="282"/>
        <w:rPr>
          <w:color w:val="000000"/>
        </w:rPr>
      </w:pPr>
      <w:r>
        <w:rPr>
          <w:color w:val="000000"/>
        </w:rPr>
        <w:t>CPF: 074.483.617-40</w:t>
      </w:r>
    </w:p>
    <w:p w14:paraId="670DBE80" w14:textId="4A01EE7E" w:rsidR="009B415A" w:rsidRDefault="009B415A">
      <w:pPr>
        <w:pStyle w:val="NormalWeb"/>
        <w:spacing w:before="0" w:beforeAutospacing="0" w:after="0" w:afterAutospacing="0"/>
        <w:ind w:left="567" w:right="282"/>
        <w:rPr>
          <w:color w:val="000000"/>
        </w:rPr>
      </w:pPr>
      <w:r w:rsidRPr="009B415A">
        <w:rPr>
          <w:color w:val="000000"/>
        </w:rPr>
        <w:t>Nome completo</w:t>
      </w:r>
      <w:r>
        <w:rPr>
          <w:color w:val="000000"/>
        </w:rPr>
        <w:t>: Daniele Pinto Gouveia</w:t>
      </w:r>
    </w:p>
    <w:p w14:paraId="540C3C40" w14:textId="5557E886" w:rsidR="009B415A" w:rsidRDefault="009B415A">
      <w:pPr>
        <w:pStyle w:val="NormalWeb"/>
        <w:spacing w:before="0" w:beforeAutospacing="0" w:after="0" w:afterAutospacing="0"/>
        <w:ind w:left="567" w:right="282"/>
        <w:rPr>
          <w:color w:val="000000"/>
        </w:rPr>
      </w:pPr>
      <w:r>
        <w:rPr>
          <w:color w:val="000000"/>
        </w:rPr>
        <w:t>CPF:096908817-52</w:t>
      </w:r>
    </w:p>
    <w:p w14:paraId="17798ED3" w14:textId="77777777" w:rsidR="008A7210" w:rsidRDefault="008A7210">
      <w:pPr>
        <w:pStyle w:val="NormalWeb"/>
        <w:spacing w:before="0" w:beforeAutospacing="0" w:after="0" w:afterAutospacing="0"/>
        <w:ind w:left="567" w:right="282"/>
        <w:rPr>
          <w:color w:val="000000"/>
        </w:rPr>
      </w:pPr>
    </w:p>
    <w:p w14:paraId="2D68FE62" w14:textId="77777777" w:rsidR="008A7210" w:rsidRDefault="008A7210">
      <w:pPr>
        <w:pStyle w:val="NormalWeb"/>
        <w:spacing w:before="0" w:beforeAutospacing="0" w:after="0" w:afterAutospacing="0"/>
        <w:ind w:left="567" w:right="282"/>
        <w:rPr>
          <w:color w:val="000000"/>
        </w:rPr>
      </w:pPr>
    </w:p>
    <w:p w14:paraId="2FF3C540" w14:textId="77777777" w:rsidR="008A7210" w:rsidRDefault="006A501E">
      <w:pPr>
        <w:pStyle w:val="NormalWeb"/>
        <w:spacing w:before="0" w:beforeAutospacing="0" w:after="0" w:afterAutospacing="0"/>
        <w:ind w:left="567" w:right="282"/>
        <w:rPr>
          <w:color w:val="000000"/>
        </w:rPr>
      </w:pPr>
      <w:r>
        <w:rPr>
          <w:color w:val="000000"/>
        </w:rPr>
        <w:t>Responsável pela apresentação do trabalho:</w:t>
      </w:r>
    </w:p>
    <w:p w14:paraId="35E30550" w14:textId="1A3EF322" w:rsidR="008A7210" w:rsidRDefault="006A501E">
      <w:pPr>
        <w:pStyle w:val="NormalWeb"/>
        <w:spacing w:before="0" w:beforeAutospacing="0" w:after="0" w:afterAutospacing="0"/>
        <w:ind w:left="567" w:right="282"/>
      </w:pPr>
      <w:r>
        <w:rPr>
          <w:color w:val="000000"/>
        </w:rPr>
        <w:t>Nome completo:</w:t>
      </w:r>
      <w:r w:rsidR="005419E0">
        <w:rPr>
          <w:color w:val="000000"/>
        </w:rPr>
        <w:t xml:space="preserve"> Katia Cilene de Moura Imbelloni Neves</w:t>
      </w:r>
    </w:p>
    <w:p w14:paraId="614F9877" w14:textId="21CF9ABA" w:rsidR="008A7210" w:rsidRDefault="006A501E">
      <w:pPr>
        <w:pStyle w:val="NormalWeb"/>
        <w:spacing w:before="0" w:beforeAutospacing="0" w:after="0" w:afterAutospacing="0"/>
        <w:ind w:left="567" w:right="282"/>
      </w:pPr>
      <w:r>
        <w:rPr>
          <w:color w:val="000000"/>
        </w:rPr>
        <w:t>CPF:</w:t>
      </w:r>
      <w:r w:rsidR="005419E0">
        <w:rPr>
          <w:color w:val="000000"/>
        </w:rPr>
        <w:t xml:space="preserve"> 745916140-34</w:t>
      </w:r>
    </w:p>
    <w:p w14:paraId="4598F53B" w14:textId="305CB62B" w:rsidR="008A7210" w:rsidRDefault="006A501E">
      <w:pPr>
        <w:pStyle w:val="NormalWeb"/>
        <w:spacing w:before="0" w:beforeAutospacing="0" w:after="0" w:afterAutospacing="0"/>
        <w:ind w:left="567" w:right="282"/>
      </w:pPr>
      <w:r>
        <w:rPr>
          <w:color w:val="000000"/>
        </w:rPr>
        <w:t>e-mail:</w:t>
      </w:r>
      <w:r w:rsidR="005419E0">
        <w:rPr>
          <w:color w:val="000000"/>
        </w:rPr>
        <w:t xml:space="preserve"> Kamouaneves@outlook.com</w:t>
      </w:r>
    </w:p>
    <w:p w14:paraId="1804B6C5" w14:textId="77777777" w:rsidR="008A7210" w:rsidRDefault="008A7210">
      <w:pPr>
        <w:pStyle w:val="NormalWeb"/>
        <w:spacing w:before="0" w:beforeAutospacing="0" w:after="60" w:afterAutospacing="0"/>
        <w:ind w:left="567"/>
        <w:rPr>
          <w:color w:val="000000"/>
        </w:rPr>
      </w:pPr>
    </w:p>
    <w:p w14:paraId="07E47159" w14:textId="77777777" w:rsidR="008A7210" w:rsidRDefault="008A7210">
      <w:pPr>
        <w:pStyle w:val="NormalWeb"/>
        <w:spacing w:before="0" w:beforeAutospacing="0" w:after="60" w:afterAutospacing="0"/>
        <w:ind w:left="567"/>
        <w:rPr>
          <w:color w:val="000000"/>
        </w:rPr>
      </w:pPr>
    </w:p>
    <w:p w14:paraId="61DD0546" w14:textId="77777777" w:rsidR="008A7210" w:rsidRDefault="006A501E">
      <w:pPr>
        <w:pStyle w:val="NormalWeb"/>
        <w:spacing w:before="0" w:beforeAutospacing="0" w:after="60" w:afterAutospacing="0"/>
        <w:ind w:left="567"/>
      </w:pPr>
      <w:r>
        <w:rPr>
          <w:color w:val="000000"/>
        </w:rPr>
        <w:t xml:space="preserve"> </w:t>
      </w:r>
    </w:p>
    <w:p w14:paraId="77203321" w14:textId="77777777" w:rsidR="008A7210" w:rsidRDefault="006A501E">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lastRenderedPageBreak/>
        <w:br/>
      </w:r>
    </w:p>
    <w:p w14:paraId="29567DFD" w14:textId="77777777" w:rsidR="008A7210" w:rsidRDefault="006A501E">
      <w:pPr>
        <w:numPr>
          <w:ilvl w:val="0"/>
          <w:numId w:val="3"/>
        </w:numPr>
        <w:spacing w:after="0" w:line="240" w:lineRule="auto"/>
        <w:ind w:left="709" w:hanging="709"/>
        <w:textAlignment w:val="baseline"/>
        <w:rPr>
          <w:rFonts w:ascii="Times New Roman" w:eastAsia="Times New Roman" w:hAnsi="Times New Roman" w:cs="Times New Roman"/>
          <w:b/>
          <w:bCs/>
          <w:color w:val="000000"/>
          <w:sz w:val="24"/>
          <w:szCs w:val="24"/>
          <w:lang w:eastAsia="pt-BR"/>
        </w:rPr>
      </w:pPr>
      <w:r>
        <w:rPr>
          <w:rFonts w:ascii="Times New Roman" w:eastAsia="Times New Roman" w:hAnsi="Times New Roman" w:cs="Times New Roman"/>
          <w:b/>
          <w:bCs/>
          <w:color w:val="000000"/>
          <w:sz w:val="24"/>
          <w:szCs w:val="24"/>
          <w:lang w:eastAsia="pt-BR"/>
        </w:rPr>
        <w:t>Modalidades</w:t>
      </w:r>
      <w:r>
        <w:rPr>
          <w:rFonts w:ascii="Times New Roman" w:eastAsia="Times New Roman" w:hAnsi="Times New Roman" w:cs="Times New Roman"/>
          <w:color w:val="000000"/>
          <w:sz w:val="24"/>
          <w:szCs w:val="24"/>
          <w:lang w:eastAsia="pt-BR"/>
        </w:rPr>
        <w:t>:</w:t>
      </w:r>
    </w:p>
    <w:p w14:paraId="762C1645" w14:textId="77777777" w:rsidR="008A7210" w:rsidRDefault="006A501E">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br/>
      </w:r>
    </w:p>
    <w:p w14:paraId="145F3A39" w14:textId="77777777" w:rsidR="008A7210" w:rsidRDefault="006A501E">
      <w:pPr>
        <w:numPr>
          <w:ilvl w:val="0"/>
          <w:numId w:val="4"/>
        </w:numPr>
        <w:spacing w:after="0" w:line="240" w:lineRule="auto"/>
        <w:ind w:left="709" w:right="1426" w:hanging="709"/>
        <w:jc w:val="both"/>
        <w:textAlignment w:val="baseline"/>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Experiências das equipes de trabalhadores do município e/ou experiências da gestão municipal, incluindo aquelas executadas de forma compartilhada, cooperada, intersetorial ou interfederativa, nos respectivos territórios. ( x )</w:t>
      </w:r>
    </w:p>
    <w:p w14:paraId="24495894" w14:textId="77777777" w:rsidR="008A7210" w:rsidRDefault="006A501E">
      <w:pPr>
        <w:spacing w:after="0" w:line="240" w:lineRule="auto"/>
        <w:rPr>
          <w:rFonts w:ascii="Times New Roman" w:eastAsia="Times New Roman" w:hAnsi="Times New Roman" w:cs="Times New Roman"/>
          <w:color w:val="000000"/>
          <w:sz w:val="24"/>
          <w:szCs w:val="24"/>
          <w:lang w:eastAsia="pt-BR"/>
        </w:rPr>
      </w:pPr>
      <w:r>
        <w:rPr>
          <w:rFonts w:ascii="Times New Roman" w:eastAsia="Times New Roman" w:hAnsi="Times New Roman" w:cs="Times New Roman"/>
          <w:sz w:val="24"/>
          <w:szCs w:val="24"/>
          <w:lang w:eastAsia="pt-BR"/>
        </w:rPr>
        <w:br/>
      </w:r>
    </w:p>
    <w:p w14:paraId="2CD7DE43" w14:textId="77777777" w:rsidR="008A7210" w:rsidRDefault="006A501E">
      <w:pPr>
        <w:numPr>
          <w:ilvl w:val="0"/>
          <w:numId w:val="5"/>
        </w:numPr>
        <w:spacing w:after="0" w:line="240" w:lineRule="auto"/>
        <w:jc w:val="both"/>
        <w:textAlignment w:val="baseline"/>
        <w:rPr>
          <w:rFonts w:ascii="Times New Roman" w:eastAsia="Times New Roman" w:hAnsi="Times New Roman" w:cs="Times New Roman"/>
          <w:b/>
          <w:bCs/>
          <w:color w:val="000000"/>
          <w:sz w:val="24"/>
          <w:szCs w:val="24"/>
          <w:lang w:eastAsia="pt-BR"/>
        </w:rPr>
      </w:pPr>
      <w:r>
        <w:rPr>
          <w:rFonts w:ascii="Times New Roman" w:eastAsia="Times New Roman" w:hAnsi="Times New Roman" w:cs="Times New Roman"/>
          <w:b/>
          <w:bCs/>
          <w:color w:val="000000"/>
          <w:sz w:val="24"/>
          <w:szCs w:val="24"/>
          <w:lang w:eastAsia="pt-BR"/>
        </w:rPr>
        <w:t>Temática:</w:t>
      </w:r>
    </w:p>
    <w:p w14:paraId="70768887" w14:textId="77777777" w:rsidR="008A7210" w:rsidRDefault="006A501E">
      <w:pPr>
        <w:spacing w:after="0" w:line="240" w:lineRule="auto"/>
        <w:rPr>
          <w:rFonts w:ascii="Times New Roman" w:eastAsia="Times New Roman" w:hAnsi="Times New Roman" w:cs="Times New Roman"/>
          <w:color w:val="000000"/>
          <w:sz w:val="24"/>
          <w:szCs w:val="24"/>
          <w:lang w:eastAsia="pt-BR"/>
        </w:rPr>
      </w:pPr>
      <w:r>
        <w:rPr>
          <w:rFonts w:ascii="Times New Roman" w:eastAsia="Times New Roman" w:hAnsi="Times New Roman" w:cs="Times New Roman"/>
          <w:sz w:val="24"/>
          <w:szCs w:val="24"/>
          <w:lang w:eastAsia="pt-BR"/>
        </w:rPr>
        <w:br/>
      </w:r>
    </w:p>
    <w:p w14:paraId="0E609B3B" w14:textId="77777777" w:rsidR="008A7210" w:rsidRDefault="006A501E">
      <w:pPr>
        <w:pStyle w:val="NormalWeb"/>
        <w:spacing w:before="0" w:beforeAutospacing="0" w:after="0" w:afterAutospacing="0"/>
        <w:jc w:val="both"/>
        <w:textAlignment w:val="baseline"/>
        <w:rPr>
          <w:color w:val="000000"/>
        </w:rPr>
      </w:pPr>
      <w:r>
        <w:rPr>
          <w:color w:val="000000"/>
        </w:rPr>
        <w:t>ATENÇÃO BÁSICA ( x )</w:t>
      </w:r>
    </w:p>
    <w:p w14:paraId="2B2FE766" w14:textId="77777777" w:rsidR="008A7210" w:rsidRDefault="006A501E">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br/>
      </w:r>
    </w:p>
    <w:p w14:paraId="67CCFA09" w14:textId="77777777" w:rsidR="008A7210" w:rsidRDefault="006A501E">
      <w:pPr>
        <w:numPr>
          <w:ilvl w:val="0"/>
          <w:numId w:val="6"/>
        </w:numPr>
        <w:spacing w:after="0" w:line="240" w:lineRule="auto"/>
        <w:jc w:val="both"/>
        <w:textAlignment w:val="baseline"/>
        <w:rPr>
          <w:rFonts w:ascii="Times New Roman" w:eastAsia="Times New Roman" w:hAnsi="Times New Roman" w:cs="Times New Roman"/>
          <w:sz w:val="24"/>
          <w:szCs w:val="24"/>
          <w:lang w:eastAsia="pt-BR"/>
        </w:rPr>
      </w:pPr>
      <w:r>
        <w:rPr>
          <w:rFonts w:ascii="Times New Roman" w:eastAsia="Times New Roman" w:hAnsi="Times New Roman" w:cs="Times New Roman"/>
          <w:b/>
          <w:bCs/>
          <w:color w:val="000000"/>
          <w:sz w:val="24"/>
          <w:szCs w:val="24"/>
          <w:lang w:eastAsia="pt-BR"/>
        </w:rPr>
        <w:t xml:space="preserve">Descrição da Experiência </w:t>
      </w:r>
    </w:p>
    <w:p w14:paraId="3DA11E23" w14:textId="77777777" w:rsidR="008A7210" w:rsidRDefault="008A7210">
      <w:pPr>
        <w:spacing w:after="0" w:line="240" w:lineRule="auto"/>
        <w:jc w:val="both"/>
        <w:textAlignment w:val="baseline"/>
        <w:rPr>
          <w:rFonts w:ascii="Times New Roman" w:eastAsia="Times New Roman" w:hAnsi="Times New Roman" w:cs="Times New Roman"/>
          <w:sz w:val="24"/>
          <w:szCs w:val="24"/>
          <w:lang w:eastAsia="pt-BR"/>
        </w:rPr>
      </w:pPr>
    </w:p>
    <w:p w14:paraId="690DE9A6" w14:textId="77777777" w:rsidR="008A7210" w:rsidRDefault="006A501E">
      <w:pPr>
        <w:spacing w:after="0" w:line="240" w:lineRule="auto"/>
        <w:ind w:right="1418"/>
        <w:jc w:val="both"/>
        <w:rPr>
          <w:rFonts w:ascii="Times New Roman" w:eastAsia="Times New Roman" w:hAnsi="Times New Roman" w:cs="Times New Roman"/>
          <w:sz w:val="24"/>
          <w:szCs w:val="24"/>
          <w:lang w:val="en-US" w:eastAsia="pt-BR"/>
        </w:rPr>
      </w:pPr>
      <w:r>
        <w:rPr>
          <w:rFonts w:ascii="Times New Roman" w:eastAsia="Times New Roman" w:hAnsi="Times New Roman" w:cs="Times New Roman"/>
          <w:b/>
          <w:bCs/>
          <w:color w:val="000000"/>
          <w:sz w:val="24"/>
          <w:szCs w:val="24"/>
          <w:lang w:eastAsia="pt-BR"/>
        </w:rPr>
        <w:t xml:space="preserve">TÍTULO DA EXPERIÊNCIA:  </w:t>
      </w:r>
      <w:r>
        <w:rPr>
          <w:rFonts w:ascii="Times New Roman" w:eastAsia="SimSun" w:hAnsi="Times New Roman" w:cs="Times New Roman"/>
          <w:sz w:val="24"/>
          <w:szCs w:val="24"/>
        </w:rPr>
        <w:t>PROMOÇÃO DE BEM-ESTAR, SAÚDE E ACESSO A DIREITOS AOS RESIDENTES EM SITUAÇÃO DE RUA NOS DISTRITOS</w:t>
      </w:r>
    </w:p>
    <w:p w14:paraId="55C96357" w14:textId="77777777" w:rsidR="008A7210" w:rsidRDefault="008A7210">
      <w:pPr>
        <w:spacing w:after="0" w:line="240" w:lineRule="auto"/>
        <w:rPr>
          <w:rFonts w:ascii="Times New Roman" w:eastAsia="Times New Roman" w:hAnsi="Times New Roman" w:cs="Times New Roman"/>
          <w:sz w:val="24"/>
          <w:szCs w:val="24"/>
          <w:lang w:eastAsia="pt-BR"/>
        </w:rPr>
      </w:pPr>
    </w:p>
    <w:p w14:paraId="29F4D8DF" w14:textId="77777777" w:rsidR="008A7210" w:rsidRDefault="006A501E">
      <w:pPr>
        <w:spacing w:after="0" w:line="240" w:lineRule="auto"/>
        <w:ind w:right="1418"/>
        <w:jc w:val="both"/>
        <w:rPr>
          <w:rFonts w:ascii="Times New Roman" w:eastAsia="Times New Roman" w:hAnsi="Times New Roman" w:cs="Times New Roman"/>
          <w:sz w:val="24"/>
          <w:szCs w:val="24"/>
          <w:lang w:eastAsia="pt-BR"/>
        </w:rPr>
      </w:pPr>
      <w:r>
        <w:rPr>
          <w:rFonts w:ascii="Times New Roman" w:eastAsia="Times New Roman" w:hAnsi="Times New Roman" w:cs="Times New Roman"/>
          <w:color w:val="000000"/>
          <w:sz w:val="24"/>
          <w:szCs w:val="24"/>
          <w:lang w:eastAsia="pt-BR"/>
        </w:rPr>
        <w:t xml:space="preserve">(O campo é </w:t>
      </w:r>
      <w:r>
        <w:rPr>
          <w:rFonts w:ascii="Times New Roman" w:eastAsia="Times New Roman" w:hAnsi="Times New Roman" w:cs="Times New Roman"/>
          <w:b/>
          <w:bCs/>
          <w:color w:val="000000"/>
          <w:sz w:val="24"/>
          <w:szCs w:val="24"/>
          <w:lang w:eastAsia="pt-BR"/>
        </w:rPr>
        <w:t xml:space="preserve">obrigatório </w:t>
      </w:r>
      <w:r>
        <w:rPr>
          <w:rFonts w:ascii="Times New Roman" w:eastAsia="Times New Roman" w:hAnsi="Times New Roman" w:cs="Times New Roman"/>
          <w:color w:val="000000"/>
          <w:sz w:val="24"/>
          <w:szCs w:val="24"/>
          <w:lang w:eastAsia="pt-BR"/>
        </w:rPr>
        <w:t>e deve ser preenchido com LETRAS EM CAIXA ALTA e conter até 100 caracteres, considerando os espaços)</w:t>
      </w:r>
    </w:p>
    <w:p w14:paraId="3130BBCE" w14:textId="77777777" w:rsidR="008A7210" w:rsidRDefault="008A7210">
      <w:pPr>
        <w:spacing w:after="0" w:line="240" w:lineRule="auto"/>
        <w:rPr>
          <w:rFonts w:ascii="Times New Roman" w:eastAsia="Times New Roman" w:hAnsi="Times New Roman" w:cs="Times New Roman"/>
          <w:sz w:val="24"/>
          <w:szCs w:val="24"/>
          <w:lang w:eastAsia="pt-BR"/>
        </w:rPr>
      </w:pPr>
    </w:p>
    <w:p w14:paraId="35A18AAE" w14:textId="77777777" w:rsidR="008A7210" w:rsidRDefault="006A501E">
      <w:pPr>
        <w:spacing w:after="0" w:line="240" w:lineRule="auto"/>
        <w:ind w:right="1421"/>
        <w:jc w:val="both"/>
        <w:rPr>
          <w:rFonts w:ascii="Times New Roman" w:eastAsia="Times New Roman" w:hAnsi="Times New Roman" w:cs="Times New Roman"/>
          <w:sz w:val="24"/>
          <w:szCs w:val="24"/>
          <w:lang w:eastAsia="pt-BR"/>
        </w:rPr>
      </w:pPr>
      <w:r>
        <w:rPr>
          <w:rFonts w:ascii="Times New Roman" w:eastAsia="Times New Roman" w:hAnsi="Times New Roman" w:cs="Times New Roman"/>
          <w:color w:val="000000"/>
          <w:sz w:val="24"/>
          <w:szCs w:val="24"/>
          <w:lang w:eastAsia="pt-BR"/>
        </w:rPr>
        <w:t xml:space="preserve">Os tópicos a seguir são </w:t>
      </w:r>
      <w:r>
        <w:rPr>
          <w:rFonts w:ascii="Times New Roman" w:eastAsia="Times New Roman" w:hAnsi="Times New Roman" w:cs="Times New Roman"/>
          <w:b/>
          <w:bCs/>
          <w:color w:val="000000"/>
          <w:sz w:val="24"/>
          <w:szCs w:val="24"/>
          <w:lang w:eastAsia="pt-BR"/>
        </w:rPr>
        <w:t xml:space="preserve">obrigatórios </w:t>
      </w:r>
      <w:r>
        <w:rPr>
          <w:rFonts w:ascii="Times New Roman" w:eastAsia="Times New Roman" w:hAnsi="Times New Roman" w:cs="Times New Roman"/>
          <w:color w:val="000000"/>
          <w:sz w:val="24"/>
          <w:szCs w:val="24"/>
          <w:lang w:eastAsia="pt-BR"/>
        </w:rPr>
        <w:t xml:space="preserve">e possuem campos específicos para preenchimento. Esses campos </w:t>
      </w:r>
      <w:r>
        <w:rPr>
          <w:rFonts w:ascii="Times New Roman" w:eastAsia="Times New Roman" w:hAnsi="Times New Roman" w:cs="Times New Roman"/>
          <w:b/>
          <w:bCs/>
          <w:color w:val="000000"/>
          <w:sz w:val="24"/>
          <w:szCs w:val="24"/>
          <w:lang w:eastAsia="pt-BR"/>
        </w:rPr>
        <w:t xml:space="preserve">não devem </w:t>
      </w:r>
      <w:r>
        <w:rPr>
          <w:rFonts w:ascii="Times New Roman" w:eastAsia="Times New Roman" w:hAnsi="Times New Roman" w:cs="Times New Roman"/>
          <w:color w:val="000000"/>
          <w:sz w:val="24"/>
          <w:szCs w:val="24"/>
          <w:lang w:eastAsia="pt-BR"/>
        </w:rPr>
        <w:t>ser preenchidos com letras em caixa alta:</w:t>
      </w:r>
    </w:p>
    <w:p w14:paraId="1151FB92" w14:textId="77777777" w:rsidR="008A7210" w:rsidRDefault="006A501E">
      <w:pPr>
        <w:spacing w:before="160" w:after="0" w:line="240" w:lineRule="auto"/>
        <w:ind w:right="1422"/>
        <w:jc w:val="both"/>
        <w:rPr>
          <w:rFonts w:ascii="Times New Roman" w:eastAsia="Times New Roman" w:hAnsi="Times New Roman" w:cs="Times New Roman"/>
          <w:sz w:val="24"/>
          <w:szCs w:val="24"/>
          <w:lang w:eastAsia="pt-BR"/>
        </w:rPr>
      </w:pPr>
      <w:r>
        <w:rPr>
          <w:rFonts w:ascii="Times New Roman" w:eastAsia="Times New Roman" w:hAnsi="Times New Roman" w:cs="Times New Roman"/>
          <w:b/>
          <w:bCs/>
          <w:color w:val="000000"/>
          <w:sz w:val="24"/>
          <w:szCs w:val="24"/>
          <w:u w:val="single"/>
          <w:lang w:eastAsia="pt-BR"/>
        </w:rPr>
        <w:t>Atenção</w:t>
      </w:r>
      <w:r>
        <w:rPr>
          <w:rFonts w:ascii="Times New Roman" w:eastAsia="Times New Roman" w:hAnsi="Times New Roman" w:cs="Times New Roman"/>
          <w:color w:val="000000"/>
          <w:sz w:val="24"/>
          <w:szCs w:val="24"/>
          <w:lang w:eastAsia="pt-BR"/>
        </w:rPr>
        <w:t>: É necessário observar o número máximo de caracteres de cada campo descrito entre parênteses, incluindo os espaços.</w:t>
      </w:r>
    </w:p>
    <w:p w14:paraId="112CD906" w14:textId="77777777" w:rsidR="008A7210" w:rsidRDefault="006A501E">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br/>
      </w:r>
    </w:p>
    <w:p w14:paraId="008E6B83" w14:textId="77777777" w:rsidR="008A7210" w:rsidRDefault="006A501E">
      <w:pPr>
        <w:numPr>
          <w:ilvl w:val="0"/>
          <w:numId w:val="7"/>
        </w:numPr>
        <w:spacing w:before="80" w:after="0" w:line="240" w:lineRule="auto"/>
        <w:ind w:left="360"/>
        <w:jc w:val="both"/>
        <w:textAlignment w:val="baseline"/>
        <w:rPr>
          <w:rFonts w:ascii="Times New Roman" w:eastAsia="Times New Roman" w:hAnsi="Times New Roman" w:cs="Times New Roman"/>
          <w:sz w:val="24"/>
          <w:szCs w:val="24"/>
          <w:lang w:eastAsia="pt-BR"/>
        </w:rPr>
      </w:pPr>
      <w:r>
        <w:rPr>
          <w:rFonts w:ascii="Times New Roman" w:eastAsia="Times New Roman" w:hAnsi="Times New Roman" w:cs="Times New Roman"/>
          <w:b/>
          <w:bCs/>
          <w:color w:val="000000"/>
          <w:sz w:val="24"/>
          <w:szCs w:val="24"/>
          <w:lang w:eastAsia="pt-BR"/>
        </w:rPr>
        <w:t xml:space="preserve">Apresentação (máximo de 1500 caracteres) </w:t>
      </w:r>
      <w:r>
        <w:rPr>
          <w:rFonts w:ascii="Times New Roman" w:eastAsia="Times New Roman" w:hAnsi="Times New Roman" w:cs="Times New Roman"/>
          <w:color w:val="000000"/>
          <w:sz w:val="24"/>
          <w:szCs w:val="24"/>
          <w:lang w:eastAsia="pt-BR"/>
        </w:rPr>
        <w:t>- Esse item deve conter um breve enunciado sobre a questão/problema que a experiência aborda, a caracterização do mesmo (incluir local, período e população alvo) e a motivação que fez com que fosse abordado no trabalho. O texto poderá conter até 1500 caracteres (com espaços).</w:t>
      </w:r>
    </w:p>
    <w:p w14:paraId="72BF3A22" w14:textId="77777777" w:rsidR="008A7210" w:rsidRDefault="006A501E">
      <w:pPr>
        <w:pStyle w:val="NormalWeb"/>
        <w:spacing w:before="0" w:after="0"/>
        <w:jc w:val="both"/>
      </w:pPr>
      <w:r>
        <w:t xml:space="preserve">As equipes do </w:t>
      </w:r>
      <w:r>
        <w:rPr>
          <w:rStyle w:val="Forte"/>
        </w:rPr>
        <w:t>Consultório na Rua</w:t>
      </w:r>
      <w:r>
        <w:t xml:space="preserve"> tem como base o </w:t>
      </w:r>
      <w:r>
        <w:rPr>
          <w:rStyle w:val="Forte"/>
        </w:rPr>
        <w:t>1º Distrito</w:t>
      </w:r>
      <w:r>
        <w:t xml:space="preserve">, com localização na </w:t>
      </w:r>
      <w:r>
        <w:rPr>
          <w:rStyle w:val="Forte"/>
        </w:rPr>
        <w:t>USF Flexeiras</w:t>
      </w:r>
      <w:r>
        <w:t xml:space="preserve">, situada na </w:t>
      </w:r>
      <w:r>
        <w:rPr>
          <w:rStyle w:val="Forte"/>
        </w:rPr>
        <w:t>Rua Paulo Leitão nº 161, Centro</w:t>
      </w:r>
      <w:r>
        <w:t xml:space="preserve">, e atende de maneira itinerante o </w:t>
      </w:r>
      <w:r>
        <w:rPr>
          <w:rStyle w:val="Forte"/>
        </w:rPr>
        <w:t xml:space="preserve">2º e 4º distritos e </w:t>
      </w:r>
      <w:r>
        <w:t xml:space="preserve"> no </w:t>
      </w:r>
      <w:r>
        <w:rPr>
          <w:rStyle w:val="Forte"/>
        </w:rPr>
        <w:t>6º Distrito</w:t>
      </w:r>
      <w:r>
        <w:t xml:space="preserve">, com sede na </w:t>
      </w:r>
      <w:r>
        <w:rPr>
          <w:rStyle w:val="Forte"/>
        </w:rPr>
        <w:t>Rua Caramuru nº 108, Centro</w:t>
      </w:r>
      <w:r>
        <w:t xml:space="preserve">, vinculada à </w:t>
      </w:r>
      <w:r>
        <w:rPr>
          <w:rStyle w:val="Forte"/>
        </w:rPr>
        <w:t>USF Guarani III</w:t>
      </w:r>
      <w:r>
        <w:t xml:space="preserve">, que também realizam atendimentos itinerantes para os </w:t>
      </w:r>
      <w:r>
        <w:rPr>
          <w:rStyle w:val="Forte"/>
        </w:rPr>
        <w:t>3º e 5º distritos</w:t>
      </w:r>
      <w:r>
        <w:t xml:space="preserve">. Essas equipes são compostas por profissionais de saúde de diversas áreas, formando um time multiprofissional que trabalha de maneira integrada e eficiente, com o objetivo de promover a saúde e garantir o acesso à atenção básica para a população em situação de vulnerabilidade. A composição das equipes é a seguinte: </w:t>
      </w:r>
      <w:r>
        <w:rPr>
          <w:rStyle w:val="Forte"/>
        </w:rPr>
        <w:t xml:space="preserve">Enfermeiro, Assistente Social, Técnica de Enfermagem,Agente Social e Médico. </w:t>
      </w:r>
      <w:r>
        <w:t xml:space="preserve">Essas equipes atuam nas ruas, promovendo ações de </w:t>
      </w:r>
      <w:r>
        <w:rPr>
          <w:rStyle w:val="Forte"/>
        </w:rPr>
        <w:t>promoção da saúde</w:t>
      </w:r>
      <w:r>
        <w:t xml:space="preserve">, </w:t>
      </w:r>
      <w:r>
        <w:rPr>
          <w:rStyle w:val="Forte"/>
        </w:rPr>
        <w:t>prevenção</w:t>
      </w:r>
      <w:r>
        <w:t xml:space="preserve"> e </w:t>
      </w:r>
      <w:r>
        <w:rPr>
          <w:rStyle w:val="Forte"/>
        </w:rPr>
        <w:t>acompanhamento</w:t>
      </w:r>
      <w:r>
        <w:t xml:space="preserve"> de diversas condições de saúde, com foco nas seguintes questões: </w:t>
      </w:r>
      <w:r>
        <w:lastRenderedPageBreak/>
        <w:t xml:space="preserve">Tuberculose, Infecções Sexualmente Transmissíveis (ISTs), Hepatites virais, Doenças de pele e Uso abusivo de álcool e outras drogas. As equipes desempenham papel fundamental no </w:t>
      </w:r>
      <w:r>
        <w:rPr>
          <w:rStyle w:val="Forte"/>
        </w:rPr>
        <w:t>acesso a serviços sociais</w:t>
      </w:r>
      <w:r>
        <w:t xml:space="preserve">, como acesso a </w:t>
      </w:r>
      <w:r>
        <w:rPr>
          <w:rStyle w:val="Forte"/>
        </w:rPr>
        <w:t>documentação civil</w:t>
      </w:r>
      <w:r>
        <w:t xml:space="preserve">, </w:t>
      </w:r>
      <w:r>
        <w:rPr>
          <w:rStyle w:val="Forte"/>
        </w:rPr>
        <w:t>benefícios sociais</w:t>
      </w:r>
      <w:r>
        <w:t xml:space="preserve">,  </w:t>
      </w:r>
      <w:r>
        <w:rPr>
          <w:rStyle w:val="Forte"/>
        </w:rPr>
        <w:t>acolhimento e abrigo</w:t>
      </w:r>
      <w:r>
        <w:t>, sempre respeitando a vontade dos usuários. O trabalho itinerante dessas equipes é crucial para alcançar as pessoas em situação de rua, proporcionando cuidados de saúde e facilitando o acesso a direitos essenciais para a qualidade de vida e bem-estar da população atendida.</w:t>
      </w:r>
    </w:p>
    <w:p w14:paraId="2D261760" w14:textId="77777777" w:rsidR="008A7210" w:rsidRDefault="008A7210">
      <w:pPr>
        <w:spacing w:before="80" w:after="0" w:line="240" w:lineRule="auto"/>
        <w:jc w:val="both"/>
        <w:textAlignment w:val="baseline"/>
        <w:rPr>
          <w:rFonts w:ascii="Times New Roman" w:eastAsia="Times New Roman" w:hAnsi="Times New Roman" w:cs="Times New Roman"/>
          <w:sz w:val="24"/>
          <w:szCs w:val="24"/>
          <w:lang w:eastAsia="pt-BR"/>
        </w:rPr>
      </w:pPr>
    </w:p>
    <w:p w14:paraId="295B87FB" w14:textId="77777777" w:rsidR="008A7210" w:rsidRDefault="006A501E">
      <w:pPr>
        <w:numPr>
          <w:ilvl w:val="0"/>
          <w:numId w:val="8"/>
        </w:numPr>
        <w:spacing w:before="44" w:after="0" w:line="240" w:lineRule="auto"/>
        <w:ind w:left="360"/>
        <w:jc w:val="both"/>
        <w:textAlignment w:val="baseline"/>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Objetivos (máximo de 1000 caracteres)</w:t>
      </w:r>
      <w:r>
        <w:rPr>
          <w:rFonts w:ascii="Times New Roman" w:eastAsia="Times New Roman" w:hAnsi="Times New Roman" w:cs="Times New Roman"/>
          <w:color w:val="000000"/>
          <w:sz w:val="24"/>
          <w:szCs w:val="24"/>
          <w:lang w:eastAsia="pt-BR"/>
        </w:rPr>
        <w:t xml:space="preserve"> - Objetivo Geral: enunciado curto, no infinitivo, que dialoga/responde à questão central do trabalho e representa o ponto de partida para todo o planejamento da experiência. Objetivos Específicos: se for o caso, devem dialogar com as questões acessórias do trabalho, sejam desagregações do objetivo central da experiência ou contribuições potenciais da experiência (por quê? para quê? da pesquisa). Deve conter até 1000 caracteres (com espaços).</w:t>
      </w:r>
    </w:p>
    <w:p w14:paraId="377C7450" w14:textId="77777777" w:rsidR="008A7210" w:rsidRDefault="006A501E">
      <w:pPr>
        <w:pStyle w:val="NormalWeb"/>
        <w:numPr>
          <w:ilvl w:val="0"/>
          <w:numId w:val="9"/>
        </w:numPr>
        <w:tabs>
          <w:tab w:val="clear" w:pos="425"/>
        </w:tabs>
        <w:spacing w:before="0" w:after="0"/>
        <w:ind w:left="0" w:firstLine="15"/>
        <w:rPr>
          <w:rStyle w:val="Forte"/>
          <w:b w:val="0"/>
          <w:bCs w:val="0"/>
        </w:rPr>
      </w:pPr>
      <w:r>
        <w:rPr>
          <w:rStyle w:val="Forte"/>
          <w:b w:val="0"/>
          <w:bCs w:val="0"/>
        </w:rPr>
        <w:t>Promover a Saúde e o Bem-Estar da População em Situação de Rua;</w:t>
      </w:r>
    </w:p>
    <w:p w14:paraId="3C86E985" w14:textId="77777777" w:rsidR="008A7210" w:rsidRDefault="006A501E">
      <w:pPr>
        <w:pStyle w:val="NormalWeb"/>
        <w:numPr>
          <w:ilvl w:val="0"/>
          <w:numId w:val="9"/>
        </w:numPr>
        <w:tabs>
          <w:tab w:val="clear" w:pos="425"/>
        </w:tabs>
        <w:spacing w:before="0" w:after="0"/>
        <w:ind w:left="0" w:firstLine="15"/>
        <w:rPr>
          <w:rStyle w:val="Forte"/>
          <w:b w:val="0"/>
          <w:bCs w:val="0"/>
        </w:rPr>
      </w:pPr>
      <w:r>
        <w:rPr>
          <w:rStyle w:val="Forte"/>
          <w:b w:val="0"/>
          <w:bCs w:val="0"/>
        </w:rPr>
        <w:t>Prevenir e Acompanhar Doenças Prevalentes;</w:t>
      </w:r>
    </w:p>
    <w:p w14:paraId="1EB95F99" w14:textId="77777777" w:rsidR="008A7210" w:rsidRDefault="006A501E">
      <w:pPr>
        <w:pStyle w:val="NormalWeb"/>
        <w:numPr>
          <w:ilvl w:val="0"/>
          <w:numId w:val="9"/>
        </w:numPr>
        <w:tabs>
          <w:tab w:val="clear" w:pos="425"/>
        </w:tabs>
        <w:spacing w:before="0" w:after="0"/>
        <w:ind w:left="0" w:firstLine="15"/>
        <w:rPr>
          <w:rStyle w:val="Forte"/>
          <w:b w:val="0"/>
          <w:bCs w:val="0"/>
        </w:rPr>
      </w:pPr>
      <w:r>
        <w:rPr>
          <w:rStyle w:val="Forte"/>
          <w:b w:val="0"/>
          <w:bCs w:val="0"/>
        </w:rPr>
        <w:t>Facilitar o Acesso a Serviços Sociais e Benefícios; :</w:t>
      </w:r>
    </w:p>
    <w:p w14:paraId="4895209C" w14:textId="77777777" w:rsidR="008A7210" w:rsidRDefault="006A501E">
      <w:pPr>
        <w:pStyle w:val="NormalWeb"/>
        <w:numPr>
          <w:ilvl w:val="0"/>
          <w:numId w:val="9"/>
        </w:numPr>
        <w:tabs>
          <w:tab w:val="clear" w:pos="425"/>
        </w:tabs>
        <w:spacing w:before="0" w:after="0"/>
        <w:ind w:left="0" w:firstLine="15"/>
      </w:pPr>
      <w:r>
        <w:rPr>
          <w:rStyle w:val="Forte"/>
          <w:b w:val="0"/>
          <w:bCs w:val="0"/>
        </w:rPr>
        <w:t xml:space="preserve">Promover o Acolhimento e Abrigo Voluntário; </w:t>
      </w:r>
      <w:r>
        <w:t xml:space="preserve"> </w:t>
      </w:r>
    </w:p>
    <w:p w14:paraId="1C10EB13" w14:textId="77777777" w:rsidR="008A7210" w:rsidRDefault="006A501E">
      <w:pPr>
        <w:pStyle w:val="NormalWeb"/>
        <w:numPr>
          <w:ilvl w:val="0"/>
          <w:numId w:val="9"/>
        </w:numPr>
        <w:tabs>
          <w:tab w:val="clear" w:pos="425"/>
        </w:tabs>
        <w:spacing w:before="0" w:after="0"/>
        <w:ind w:left="0" w:firstLine="15"/>
      </w:pPr>
      <w:r>
        <w:rPr>
          <w:rStyle w:val="Forte"/>
          <w:b w:val="0"/>
          <w:bCs w:val="0"/>
        </w:rPr>
        <w:t>Realizar Ações Itinerantes nos Distritos Urbanos;</w:t>
      </w:r>
      <w:r>
        <w:t>.</w:t>
      </w:r>
    </w:p>
    <w:p w14:paraId="5016E8AE" w14:textId="77777777" w:rsidR="008A7210" w:rsidRDefault="006A501E">
      <w:pPr>
        <w:numPr>
          <w:ilvl w:val="0"/>
          <w:numId w:val="9"/>
        </w:numPr>
        <w:tabs>
          <w:tab w:val="clear" w:pos="425"/>
        </w:tabs>
        <w:spacing w:after="0" w:line="240" w:lineRule="auto"/>
        <w:ind w:left="0" w:firstLine="15"/>
        <w:jc w:val="both"/>
        <w:rPr>
          <w:rFonts w:ascii="Times New Roman" w:eastAsia="Times New Roman" w:hAnsi="Times New Roman" w:cs="Times New Roman"/>
          <w:sz w:val="24"/>
          <w:szCs w:val="24"/>
          <w:lang w:eastAsia="pt-BR"/>
        </w:rPr>
      </w:pPr>
      <w:r>
        <w:rPr>
          <w:rStyle w:val="Forte"/>
          <w:b w:val="0"/>
          <w:bCs w:val="0"/>
        </w:rPr>
        <w:t>Fortalecer a Integração entre Saúde e Assistência Social;</w:t>
      </w:r>
      <w:r>
        <w:rPr>
          <w:rFonts w:ascii="Times New Roman" w:eastAsia="Times New Roman" w:hAnsi="Times New Roman" w:cs="Times New Roman"/>
          <w:sz w:val="24"/>
          <w:szCs w:val="24"/>
          <w:lang w:eastAsia="pt-BR"/>
        </w:rPr>
        <w:br/>
      </w:r>
    </w:p>
    <w:p w14:paraId="19E93E92" w14:textId="77777777" w:rsidR="008A7210" w:rsidRDefault="006A501E">
      <w:pPr>
        <w:numPr>
          <w:ilvl w:val="0"/>
          <w:numId w:val="10"/>
        </w:numPr>
        <w:spacing w:before="41" w:after="0" w:line="240" w:lineRule="auto"/>
        <w:ind w:left="360"/>
        <w:textAlignment w:val="baseline"/>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Metodologia (máximo de 1500 caracteres)</w:t>
      </w:r>
      <w:r>
        <w:rPr>
          <w:rFonts w:ascii="Times New Roman" w:eastAsia="Times New Roman" w:hAnsi="Times New Roman" w:cs="Times New Roman"/>
          <w:color w:val="000000"/>
          <w:sz w:val="24"/>
          <w:szCs w:val="24"/>
          <w:lang w:eastAsia="pt-BR"/>
        </w:rPr>
        <w:t xml:space="preserve"> - Esse item deve apresentar de forma clara e concisa a estratégia institucional, o desenho e as fontes, instrumentos e recursos utilizados na experiência. Texto com até 1500 caracteres (com espaços).</w:t>
      </w:r>
    </w:p>
    <w:p w14:paraId="241214F9" w14:textId="77777777" w:rsidR="008A7210" w:rsidRDefault="008A7210">
      <w:pPr>
        <w:tabs>
          <w:tab w:val="left" w:pos="720"/>
        </w:tabs>
        <w:spacing w:before="41" w:after="0" w:line="240" w:lineRule="auto"/>
        <w:textAlignment w:val="baseline"/>
        <w:rPr>
          <w:rFonts w:ascii="Times New Roman" w:eastAsia="Times New Roman" w:hAnsi="Times New Roman" w:cs="Times New Roman"/>
          <w:color w:val="000000"/>
          <w:sz w:val="24"/>
          <w:szCs w:val="24"/>
          <w:lang w:eastAsia="pt-BR"/>
        </w:rPr>
      </w:pPr>
    </w:p>
    <w:p w14:paraId="64BB5531" w14:textId="77777777" w:rsidR="008A7210" w:rsidRDefault="006A501E">
      <w:pPr>
        <w:tabs>
          <w:tab w:val="left" w:pos="720"/>
        </w:tabs>
        <w:spacing w:before="41" w:after="0" w:line="240" w:lineRule="auto"/>
        <w:jc w:val="both"/>
        <w:textAlignment w:val="baseline"/>
        <w:rPr>
          <w:rFonts w:ascii="Times New Roman" w:eastAsia="Times New Roman" w:hAnsi="Times New Roman" w:cs="Times New Roman"/>
          <w:color w:val="000000"/>
          <w:sz w:val="24"/>
          <w:szCs w:val="24"/>
          <w:lang w:eastAsia="pt-BR"/>
        </w:rPr>
      </w:pPr>
      <w:r>
        <w:rPr>
          <w:rFonts w:ascii="Times New Roman" w:eastAsia="SimSun" w:hAnsi="Times New Roman" w:cs="Times New Roman"/>
          <w:sz w:val="24"/>
          <w:szCs w:val="24"/>
        </w:rPr>
        <w:t xml:space="preserve">A metodologia do trabalho do </w:t>
      </w:r>
      <w:r>
        <w:rPr>
          <w:rStyle w:val="Forte"/>
          <w:rFonts w:ascii="Times New Roman" w:eastAsia="SimSun" w:hAnsi="Times New Roman" w:cs="Times New Roman"/>
          <w:sz w:val="24"/>
          <w:szCs w:val="24"/>
        </w:rPr>
        <w:t>Consultório na Rua (CnaR)</w:t>
      </w:r>
      <w:r>
        <w:rPr>
          <w:rFonts w:ascii="Times New Roman" w:eastAsia="SimSun" w:hAnsi="Times New Roman" w:cs="Times New Roman"/>
          <w:sz w:val="24"/>
          <w:szCs w:val="24"/>
        </w:rPr>
        <w:t xml:space="preserve">, visa atender as diversas demandas de saúde da </w:t>
      </w:r>
      <w:r>
        <w:rPr>
          <w:rStyle w:val="Forte"/>
          <w:rFonts w:ascii="Times New Roman" w:eastAsia="SimSun" w:hAnsi="Times New Roman" w:cs="Times New Roman"/>
          <w:sz w:val="24"/>
          <w:szCs w:val="24"/>
        </w:rPr>
        <w:t>população em situação de rua (PSR)</w:t>
      </w:r>
      <w:r>
        <w:rPr>
          <w:rFonts w:ascii="Times New Roman" w:eastAsia="SimSun" w:hAnsi="Times New Roman" w:cs="Times New Roman"/>
          <w:sz w:val="24"/>
          <w:szCs w:val="24"/>
        </w:rPr>
        <w:t xml:space="preserve">, com foco no cuidado a pessoas com </w:t>
      </w:r>
      <w:r>
        <w:rPr>
          <w:rStyle w:val="Forte"/>
          <w:rFonts w:ascii="Times New Roman" w:eastAsia="SimSun" w:hAnsi="Times New Roman" w:cs="Times New Roman"/>
          <w:sz w:val="24"/>
          <w:szCs w:val="24"/>
        </w:rPr>
        <w:t>transtornos mentais</w:t>
      </w:r>
      <w:r>
        <w:rPr>
          <w:rFonts w:ascii="Times New Roman" w:eastAsia="SimSun" w:hAnsi="Times New Roman" w:cs="Times New Roman"/>
          <w:sz w:val="24"/>
          <w:szCs w:val="24"/>
        </w:rPr>
        <w:t xml:space="preserve">, </w:t>
      </w:r>
      <w:r>
        <w:rPr>
          <w:rStyle w:val="Forte"/>
          <w:rFonts w:ascii="Times New Roman" w:eastAsia="SimSun" w:hAnsi="Times New Roman" w:cs="Times New Roman"/>
          <w:sz w:val="24"/>
          <w:szCs w:val="24"/>
        </w:rPr>
        <w:t>uso de substâncias como crack e álcool</w:t>
      </w:r>
      <w:r>
        <w:rPr>
          <w:rFonts w:ascii="Times New Roman" w:eastAsia="SimSun" w:hAnsi="Times New Roman" w:cs="Times New Roman"/>
          <w:sz w:val="24"/>
          <w:szCs w:val="24"/>
        </w:rPr>
        <w:t xml:space="preserve"> e a </w:t>
      </w:r>
      <w:r>
        <w:rPr>
          <w:rStyle w:val="Forte"/>
          <w:rFonts w:ascii="Times New Roman" w:eastAsia="SimSun" w:hAnsi="Times New Roman" w:cs="Times New Roman"/>
          <w:sz w:val="24"/>
          <w:szCs w:val="24"/>
        </w:rPr>
        <w:t>redução de danos</w:t>
      </w:r>
      <w:r>
        <w:rPr>
          <w:rFonts w:ascii="Times New Roman" w:eastAsia="SimSun" w:hAnsi="Times New Roman" w:cs="Times New Roman"/>
          <w:sz w:val="24"/>
          <w:szCs w:val="24"/>
        </w:rPr>
        <w:t xml:space="preserve">. A abordagem inicial das equipes prioriza uma escuta qualificada e a construção de </w:t>
      </w:r>
      <w:r>
        <w:rPr>
          <w:rStyle w:val="Forte"/>
          <w:rFonts w:ascii="Times New Roman" w:eastAsia="SimSun" w:hAnsi="Times New Roman" w:cs="Times New Roman"/>
          <w:sz w:val="24"/>
          <w:szCs w:val="24"/>
        </w:rPr>
        <w:t>vínculos de confiança</w:t>
      </w:r>
      <w:r>
        <w:rPr>
          <w:rFonts w:ascii="Times New Roman" w:eastAsia="SimSun" w:hAnsi="Times New Roman" w:cs="Times New Roman"/>
          <w:sz w:val="24"/>
          <w:szCs w:val="24"/>
        </w:rPr>
        <w:t xml:space="preserve">, respeitando os saberes e modos de vida dos indivíduos. O CnaR é uma estratégia para facilitar o acesso dessa população à saúde, que historicamente enfrenta exclusão e atendimento limitado a emergências. Após a abordagem e escuta das necessidades, é realizado cadastro individual no </w:t>
      </w:r>
      <w:r>
        <w:rPr>
          <w:rStyle w:val="Forte"/>
          <w:rFonts w:ascii="Times New Roman" w:eastAsia="SimSun" w:hAnsi="Times New Roman" w:cs="Times New Roman"/>
          <w:sz w:val="24"/>
          <w:szCs w:val="24"/>
        </w:rPr>
        <w:t>PEC</w:t>
      </w:r>
      <w:r>
        <w:rPr>
          <w:rFonts w:ascii="Times New Roman" w:eastAsia="SimSun" w:hAnsi="Times New Roman" w:cs="Times New Roman"/>
          <w:sz w:val="24"/>
          <w:szCs w:val="24"/>
        </w:rPr>
        <w:t xml:space="preserve"> (Prontuário Eletrônico do Cidadão), e, sempre que necessário, a equipe do CnaR é acionada para realizar uma abordagem em conjunto com as equipes de </w:t>
      </w:r>
      <w:r>
        <w:rPr>
          <w:rStyle w:val="Forte"/>
          <w:rFonts w:ascii="Times New Roman" w:eastAsia="SimSun" w:hAnsi="Times New Roman" w:cs="Times New Roman"/>
          <w:sz w:val="24"/>
          <w:szCs w:val="24"/>
        </w:rPr>
        <w:t xml:space="preserve"> </w:t>
      </w:r>
      <w:r>
        <w:rPr>
          <w:rStyle w:val="Forte"/>
          <w:rFonts w:ascii="Times New Roman" w:eastAsia="SimSun" w:hAnsi="Times New Roman" w:cs="Times New Roman"/>
          <w:b w:val="0"/>
          <w:bCs w:val="0"/>
          <w:sz w:val="24"/>
          <w:szCs w:val="24"/>
        </w:rPr>
        <w:t>Saúde da Família</w:t>
      </w:r>
      <w:r>
        <w:rPr>
          <w:rFonts w:ascii="Times New Roman" w:eastAsia="SimSun" w:hAnsi="Times New Roman" w:cs="Times New Roman"/>
          <w:sz w:val="24"/>
          <w:szCs w:val="24"/>
        </w:rPr>
        <w:t xml:space="preserve"> (eSF). O atendimento inclui consultas de </w:t>
      </w:r>
      <w:r>
        <w:rPr>
          <w:rStyle w:val="Forte"/>
          <w:rFonts w:ascii="Times New Roman" w:eastAsia="SimSun" w:hAnsi="Times New Roman" w:cs="Times New Roman"/>
          <w:sz w:val="24"/>
          <w:szCs w:val="24"/>
        </w:rPr>
        <w:t>enfermagem, planejamento familiar, exames</w:t>
      </w:r>
      <w:r>
        <w:rPr>
          <w:rFonts w:ascii="Times New Roman" w:eastAsia="SimSun" w:hAnsi="Times New Roman" w:cs="Times New Roman"/>
          <w:sz w:val="24"/>
          <w:szCs w:val="24"/>
        </w:rPr>
        <w:t xml:space="preserve">, e encaminhamentos para </w:t>
      </w:r>
      <w:r>
        <w:rPr>
          <w:rStyle w:val="Forte"/>
          <w:rFonts w:ascii="Times New Roman" w:eastAsia="SimSun" w:hAnsi="Times New Roman" w:cs="Times New Roman"/>
          <w:sz w:val="24"/>
          <w:szCs w:val="24"/>
        </w:rPr>
        <w:t>especialidades e CAPS</w:t>
      </w:r>
      <w:r>
        <w:rPr>
          <w:rFonts w:ascii="Times New Roman" w:eastAsia="SimSun" w:hAnsi="Times New Roman" w:cs="Times New Roman"/>
          <w:sz w:val="24"/>
          <w:szCs w:val="24"/>
        </w:rPr>
        <w:t xml:space="preserve">. Efetuamos suporte para a </w:t>
      </w:r>
      <w:r>
        <w:rPr>
          <w:rStyle w:val="Forte"/>
          <w:rFonts w:ascii="Times New Roman" w:eastAsia="SimSun" w:hAnsi="Times New Roman" w:cs="Times New Roman"/>
          <w:sz w:val="24"/>
          <w:szCs w:val="24"/>
        </w:rPr>
        <w:t>regularização de documentos</w:t>
      </w:r>
      <w:r>
        <w:rPr>
          <w:rFonts w:ascii="Times New Roman" w:eastAsia="SimSun" w:hAnsi="Times New Roman" w:cs="Times New Roman"/>
          <w:sz w:val="24"/>
          <w:szCs w:val="24"/>
        </w:rPr>
        <w:t xml:space="preserve"> e </w:t>
      </w:r>
      <w:r>
        <w:rPr>
          <w:rStyle w:val="Forte"/>
          <w:rFonts w:ascii="Times New Roman" w:eastAsia="SimSun" w:hAnsi="Times New Roman" w:cs="Times New Roman"/>
          <w:sz w:val="24"/>
          <w:szCs w:val="24"/>
        </w:rPr>
        <w:t>acesso a benefícios sociais,</w:t>
      </w:r>
      <w:r>
        <w:rPr>
          <w:rFonts w:ascii="Times New Roman" w:eastAsia="SimSun" w:hAnsi="Times New Roman" w:cs="Times New Roman"/>
          <w:sz w:val="24"/>
          <w:szCs w:val="24"/>
        </w:rPr>
        <w:t xml:space="preserve"> rodas de conversa sobre </w:t>
      </w:r>
      <w:r>
        <w:rPr>
          <w:rStyle w:val="Forte"/>
          <w:rFonts w:ascii="Times New Roman" w:eastAsia="SimSun" w:hAnsi="Times New Roman" w:cs="Times New Roman"/>
          <w:sz w:val="24"/>
          <w:szCs w:val="24"/>
        </w:rPr>
        <w:t>promoção da saúde</w:t>
      </w:r>
      <w:r>
        <w:rPr>
          <w:rFonts w:ascii="Times New Roman" w:eastAsia="SimSun" w:hAnsi="Times New Roman" w:cs="Times New Roman"/>
          <w:sz w:val="24"/>
          <w:szCs w:val="24"/>
        </w:rPr>
        <w:t xml:space="preserve"> e </w:t>
      </w:r>
      <w:r>
        <w:rPr>
          <w:rStyle w:val="Forte"/>
          <w:rFonts w:ascii="Times New Roman" w:eastAsia="SimSun" w:hAnsi="Times New Roman" w:cs="Times New Roman"/>
          <w:sz w:val="24"/>
          <w:szCs w:val="24"/>
        </w:rPr>
        <w:t>redução de danos</w:t>
      </w:r>
      <w:r>
        <w:rPr>
          <w:rFonts w:ascii="Times New Roman" w:eastAsia="SimSun" w:hAnsi="Times New Roman" w:cs="Times New Roman"/>
          <w:sz w:val="24"/>
          <w:szCs w:val="24"/>
        </w:rPr>
        <w:t xml:space="preserve">, orientando sobre o uso de substâncias e garantindo acompanhamento no </w:t>
      </w:r>
      <w:r>
        <w:rPr>
          <w:rStyle w:val="Forte"/>
          <w:rFonts w:ascii="Times New Roman" w:eastAsia="SimSun" w:hAnsi="Times New Roman" w:cs="Times New Roman"/>
          <w:sz w:val="24"/>
          <w:szCs w:val="24"/>
        </w:rPr>
        <w:t>CAPS AD</w:t>
      </w:r>
      <w:r>
        <w:rPr>
          <w:rFonts w:ascii="Times New Roman" w:eastAsia="SimSun" w:hAnsi="Times New Roman" w:cs="Times New Roman"/>
          <w:sz w:val="24"/>
          <w:szCs w:val="24"/>
        </w:rPr>
        <w:t>. A metodologia promove um atendimento itinerante e integrado, buscando o acesso contínuo e humanizado para a PSR.</w:t>
      </w:r>
    </w:p>
    <w:p w14:paraId="01C0369C" w14:textId="77777777" w:rsidR="008A7210" w:rsidRDefault="008A7210">
      <w:pPr>
        <w:tabs>
          <w:tab w:val="left" w:pos="720"/>
        </w:tabs>
        <w:spacing w:before="41" w:after="0" w:line="240" w:lineRule="auto"/>
        <w:textAlignment w:val="baseline"/>
        <w:rPr>
          <w:rFonts w:ascii="Times New Roman" w:eastAsia="Times New Roman" w:hAnsi="Times New Roman" w:cs="Times New Roman"/>
          <w:color w:val="000000"/>
          <w:sz w:val="24"/>
          <w:szCs w:val="24"/>
          <w:lang w:eastAsia="pt-BR"/>
        </w:rPr>
      </w:pPr>
    </w:p>
    <w:p w14:paraId="45FBB12C" w14:textId="77777777" w:rsidR="008A7210" w:rsidRDefault="006A501E">
      <w:pPr>
        <w:numPr>
          <w:ilvl w:val="0"/>
          <w:numId w:val="11"/>
        </w:numPr>
        <w:spacing w:before="40" w:after="0" w:line="240" w:lineRule="auto"/>
        <w:ind w:left="360"/>
        <w:textAlignment w:val="baseline"/>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 xml:space="preserve">Resultados (máximo de 1500 caracteres) - </w:t>
      </w:r>
      <w:r>
        <w:rPr>
          <w:rFonts w:ascii="Times New Roman" w:eastAsia="Times New Roman" w:hAnsi="Times New Roman" w:cs="Times New Roman"/>
          <w:color w:val="000000"/>
          <w:sz w:val="24"/>
          <w:szCs w:val="24"/>
          <w:lang w:eastAsia="pt-BR"/>
        </w:rPr>
        <w:t>Esse item deve apresentar os principais resultados da experiência. Texto com até 1500 caracteres (com espaço, sem inserir tabelas, gráficos ou gravuras).</w:t>
      </w:r>
    </w:p>
    <w:p w14:paraId="63C8CF29" w14:textId="77777777" w:rsidR="008A7210" w:rsidRDefault="006A501E">
      <w:pPr>
        <w:pStyle w:val="NormalWeb"/>
        <w:spacing w:before="0" w:after="0"/>
        <w:jc w:val="both"/>
      </w:pPr>
      <w:r>
        <w:lastRenderedPageBreak/>
        <w:t xml:space="preserve">O trabalho integrado desenvolvido pelas equipes do </w:t>
      </w:r>
      <w:r>
        <w:rPr>
          <w:rStyle w:val="Forte"/>
        </w:rPr>
        <w:t>Consultório na Rua (CnaR) e equipe de abordagem da assistência</w:t>
      </w:r>
      <w:r>
        <w:t xml:space="preserve"> trouxe diversos </w:t>
      </w:r>
      <w:r>
        <w:rPr>
          <w:rStyle w:val="Forte"/>
        </w:rPr>
        <w:t>resultados positivos</w:t>
      </w:r>
      <w:r>
        <w:t xml:space="preserve"> no atendimento à </w:t>
      </w:r>
      <w:r>
        <w:rPr>
          <w:rStyle w:val="Forte"/>
        </w:rPr>
        <w:t>população</w:t>
      </w:r>
      <w:r>
        <w:t xml:space="preserve">, refletindo na melhoria do acesso à saúde e à inclusão social. Alguns dos principais resultados incluem: </w:t>
      </w:r>
      <w:r>
        <w:rPr>
          <w:rStyle w:val="Forte"/>
        </w:rPr>
        <w:t xml:space="preserve">Acesso  aos serviços de saúde </w:t>
      </w:r>
      <w:r>
        <w:rPr>
          <w:rStyle w:val="Forte"/>
          <w:b w:val="0"/>
          <w:bCs w:val="0"/>
        </w:rPr>
        <w:t xml:space="preserve">com a </w:t>
      </w:r>
      <w:r>
        <w:t xml:space="preserve"> abordagem itinerante das equipes permitindo acesso aos serviços de saúde incluindo, orientações, consultas e exames. </w:t>
      </w:r>
      <w:r>
        <w:rPr>
          <w:rStyle w:val="Forte"/>
        </w:rPr>
        <w:t xml:space="preserve">Redução de danos </w:t>
      </w:r>
      <w:r>
        <w:t xml:space="preserve">ajudando a minimizar os impactos do uso de de crack e álcool, com orientações e encaminhamentos para programas especializados, como o </w:t>
      </w:r>
      <w:r>
        <w:rPr>
          <w:rStyle w:val="Forte"/>
        </w:rPr>
        <w:t>CAPS AD.</w:t>
      </w:r>
      <w:r>
        <w:t xml:space="preserve"> </w:t>
      </w:r>
      <w:r>
        <w:rPr>
          <w:rStyle w:val="Forte"/>
        </w:rPr>
        <w:t xml:space="preserve">Melhoria das condições de saúde mental e física </w:t>
      </w:r>
      <w:r>
        <w:rPr>
          <w:rStyle w:val="Forte"/>
          <w:b w:val="0"/>
          <w:bCs w:val="0"/>
        </w:rPr>
        <w:t>com</w:t>
      </w:r>
      <w:r>
        <w:t xml:space="preserve"> escuta qualificada e acompanhamento contínuo, incluindo a identificação precoce de </w:t>
      </w:r>
      <w:r>
        <w:rPr>
          <w:rStyle w:val="Forte"/>
          <w:b w:val="0"/>
          <w:bCs w:val="0"/>
        </w:rPr>
        <w:t>transtornos mentais</w:t>
      </w:r>
      <w:r>
        <w:t xml:space="preserve"> e condições clínicas como </w:t>
      </w:r>
      <w:r>
        <w:rPr>
          <w:rStyle w:val="Forte"/>
          <w:b w:val="0"/>
          <w:bCs w:val="0"/>
        </w:rPr>
        <w:t>tuberculose</w:t>
      </w:r>
      <w:r>
        <w:t xml:space="preserve">, </w:t>
      </w:r>
      <w:r>
        <w:rPr>
          <w:rStyle w:val="Forte"/>
          <w:b w:val="0"/>
          <w:bCs w:val="0"/>
        </w:rPr>
        <w:t>ISTs</w:t>
      </w:r>
      <w:r>
        <w:t xml:space="preserve"> e </w:t>
      </w:r>
      <w:r>
        <w:rPr>
          <w:rStyle w:val="Forte"/>
          <w:b w:val="0"/>
          <w:bCs w:val="0"/>
        </w:rPr>
        <w:t>doenças de pele</w:t>
      </w:r>
      <w:r>
        <w:t xml:space="preserve">. </w:t>
      </w:r>
      <w:r>
        <w:rPr>
          <w:rStyle w:val="Forte"/>
        </w:rPr>
        <w:t>Regularização de documentos e inclusão social</w:t>
      </w:r>
      <w:r>
        <w:t xml:space="preserve">, permitindo o acesso a direitos sociais, benefícios e serviços essenciais. </w:t>
      </w:r>
      <w:r>
        <w:rPr>
          <w:rStyle w:val="Forte"/>
        </w:rPr>
        <w:t>Fortalecimento do vínculo e confiança</w:t>
      </w:r>
      <w:r>
        <w:t xml:space="preserve"> entre as equipes e a população atendida resultando maior adesão ao tratamento e acompanhamento, criando um ambiente de cuidado mais acolhedor e respeitoso. </w:t>
      </w:r>
      <w:r>
        <w:rPr>
          <w:rStyle w:val="Forte"/>
        </w:rPr>
        <w:t>Integração e</w:t>
      </w:r>
      <w:r>
        <w:t xml:space="preserve"> </w:t>
      </w:r>
      <w:r>
        <w:rPr>
          <w:rStyle w:val="Forte"/>
        </w:rPr>
        <w:t>matriciamento de ações</w:t>
      </w:r>
      <w:r>
        <w:t xml:space="preserve"> entre o </w:t>
      </w:r>
      <w:r>
        <w:rPr>
          <w:rStyle w:val="Forte"/>
        </w:rPr>
        <w:t>CnaR, equipes de Saúde da Família e equipes da assistência</w:t>
      </w:r>
      <w:r>
        <w:t xml:space="preserve"> resultando em  atendimento coordenado e eficaz, com planejamento de ações para ampliar resolutividade. Esses resultados demonstram a importância da abordagem integral e humanizada, contribuindo para a </w:t>
      </w:r>
      <w:r>
        <w:rPr>
          <w:rStyle w:val="Forte"/>
          <w:b w:val="0"/>
          <w:bCs w:val="0"/>
        </w:rPr>
        <w:t>melhoria da qualidade de vida</w:t>
      </w:r>
      <w:r>
        <w:t xml:space="preserve"> e inclusão</w:t>
      </w:r>
      <w:r>
        <w:rPr>
          <w:rStyle w:val="Forte"/>
        </w:rPr>
        <w:t xml:space="preserve"> </w:t>
      </w:r>
      <w:r>
        <w:rPr>
          <w:rStyle w:val="Forte"/>
          <w:b w:val="0"/>
          <w:bCs w:val="0"/>
        </w:rPr>
        <w:t>social</w:t>
      </w:r>
      <w:r>
        <w:t>.</w:t>
      </w:r>
    </w:p>
    <w:p w14:paraId="29C03123" w14:textId="77777777" w:rsidR="008A7210" w:rsidRDefault="006A501E">
      <w:pPr>
        <w:numPr>
          <w:ilvl w:val="0"/>
          <w:numId w:val="12"/>
        </w:numPr>
        <w:spacing w:before="44" w:after="0" w:line="240" w:lineRule="auto"/>
        <w:ind w:left="360"/>
        <w:textAlignment w:val="baseline"/>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 xml:space="preserve">Conclusões (máximo de 1250 caracteres) - </w:t>
      </w:r>
      <w:r>
        <w:rPr>
          <w:rFonts w:ascii="Times New Roman" w:eastAsia="Times New Roman" w:hAnsi="Times New Roman" w:cs="Times New Roman"/>
          <w:color w:val="000000"/>
          <w:sz w:val="24"/>
          <w:szCs w:val="24"/>
          <w:lang w:eastAsia="pt-BR"/>
        </w:rPr>
        <w:t>O texto final deve fazer uma síntese que responda aos objetivos da experiência e recomendações. Texto com até 1250 caracteres (com espaço).</w:t>
      </w:r>
    </w:p>
    <w:p w14:paraId="4D29CC01" w14:textId="77777777" w:rsidR="008A7210" w:rsidRDefault="006A501E">
      <w:pPr>
        <w:pStyle w:val="NormalWeb"/>
        <w:spacing w:before="0" w:after="0"/>
        <w:jc w:val="both"/>
      </w:pPr>
      <w:r>
        <w:br/>
        <w:t xml:space="preserve">O trabalho desenvolvido pelo </w:t>
      </w:r>
      <w:r>
        <w:rPr>
          <w:rStyle w:val="Forte"/>
        </w:rPr>
        <w:t xml:space="preserve">Consultório na Rua </w:t>
      </w:r>
      <w:r>
        <w:t xml:space="preserve">demonstrou ser uma estratégia eficaz e essencial para a promoção da saúde e inclusão social da </w:t>
      </w:r>
      <w:r>
        <w:rPr>
          <w:rStyle w:val="Forte"/>
        </w:rPr>
        <w:t>população em situação de rua</w:t>
      </w:r>
      <w:r>
        <w:t xml:space="preserve">. Ao adotar uma abordagem itinerante e integrada, as equipes de saúde conseguiram superar as barreiras de acesso aos serviços, oferecendo cuidados médicos, psicológicos e sociais de forma humanizada e acolhedora. Os resultados obtidos indicam que, por meio de uma </w:t>
      </w:r>
      <w:r>
        <w:rPr>
          <w:rStyle w:val="Forte"/>
        </w:rPr>
        <w:t>escuta qualificada</w:t>
      </w:r>
      <w:r>
        <w:t xml:space="preserve">, </w:t>
      </w:r>
      <w:r>
        <w:rPr>
          <w:rStyle w:val="Forte"/>
        </w:rPr>
        <w:t>redução de danos</w:t>
      </w:r>
      <w:r>
        <w:t xml:space="preserve"> e </w:t>
      </w:r>
      <w:r>
        <w:rPr>
          <w:rStyle w:val="Forte"/>
        </w:rPr>
        <w:t>fortalecimento de vínculos de confiança</w:t>
      </w:r>
      <w:r>
        <w:t xml:space="preserve">, foi possível melhorar a saúde física e mental dos usuários, além de facilitar o acesso a direitos sociais essenciais. A integração das equipes de saúde e assistência social proporcionou um atendimento mais completo, eficaz e coordenado, permitindo um acompanhamento contínuo das necessidades dessa população vulnerável. Portanto, a atuação das equipes do </w:t>
      </w:r>
      <w:r>
        <w:rPr>
          <w:rStyle w:val="Forte"/>
        </w:rPr>
        <w:t>Consultório na Rua</w:t>
      </w:r>
      <w:r>
        <w:t xml:space="preserve"> não só contribui para a </w:t>
      </w:r>
      <w:r>
        <w:rPr>
          <w:rStyle w:val="Forte"/>
        </w:rPr>
        <w:t>promoção da saúde</w:t>
      </w:r>
      <w:r>
        <w:t xml:space="preserve">, mas também desempenha um papel crucial na </w:t>
      </w:r>
      <w:r>
        <w:rPr>
          <w:rStyle w:val="Forte"/>
        </w:rPr>
        <w:t>minimização da exclusão social</w:t>
      </w:r>
      <w:r>
        <w:t>, garantindo acesso aos cuidados de saúde integrais e, assim, minimizando danos as pessoas em situação de vulnerabilidade recebendo o atendimento necessário para sua recuperação e reintegração social.</w:t>
      </w:r>
    </w:p>
    <w:p w14:paraId="5784165B" w14:textId="77777777" w:rsidR="008A7210" w:rsidRDefault="008A7210">
      <w:pPr>
        <w:spacing w:after="0" w:line="240" w:lineRule="auto"/>
        <w:jc w:val="both"/>
        <w:rPr>
          <w:rFonts w:ascii="Times New Roman" w:eastAsia="Times New Roman" w:hAnsi="Times New Roman" w:cs="Times New Roman"/>
          <w:sz w:val="24"/>
          <w:szCs w:val="24"/>
          <w:lang w:eastAsia="pt-BR"/>
        </w:rPr>
      </w:pPr>
    </w:p>
    <w:p w14:paraId="015A92A7" w14:textId="77777777" w:rsidR="008A7210" w:rsidRDefault="006A501E">
      <w:pPr>
        <w:numPr>
          <w:ilvl w:val="0"/>
          <w:numId w:val="13"/>
        </w:numPr>
        <w:spacing w:before="40" w:after="0" w:line="240" w:lineRule="auto"/>
        <w:ind w:right="1420"/>
        <w:jc w:val="both"/>
        <w:textAlignment w:val="baseline"/>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 xml:space="preserve">Palavras-Chave (máximo de 50 caracteres - realize a separação através de vírgula) - </w:t>
      </w:r>
      <w:r>
        <w:rPr>
          <w:rFonts w:ascii="Times New Roman" w:eastAsia="Times New Roman" w:hAnsi="Times New Roman" w:cs="Times New Roman"/>
          <w:color w:val="000000"/>
          <w:sz w:val="24"/>
          <w:szCs w:val="24"/>
          <w:lang w:eastAsia="pt-BR"/>
        </w:rPr>
        <w:t>Palavras que representem o tema e teor mais relevantes da experiência. </w:t>
      </w:r>
    </w:p>
    <w:p w14:paraId="0AB8D23C" w14:textId="77777777" w:rsidR="008A7210" w:rsidRDefault="008A7210">
      <w:pPr>
        <w:spacing w:before="40" w:after="0" w:line="240" w:lineRule="auto"/>
        <w:ind w:left="360" w:right="1420"/>
        <w:jc w:val="both"/>
        <w:textAlignment w:val="baseline"/>
        <w:rPr>
          <w:rFonts w:ascii="Times New Roman" w:eastAsia="Times New Roman" w:hAnsi="Times New Roman" w:cs="Times New Roman"/>
          <w:color w:val="000000"/>
          <w:sz w:val="24"/>
          <w:szCs w:val="24"/>
          <w:lang w:eastAsia="pt-BR"/>
        </w:rPr>
      </w:pPr>
    </w:p>
    <w:p w14:paraId="6F65F8CC" w14:textId="77777777" w:rsidR="008A7210" w:rsidRDefault="006A501E">
      <w:pPr>
        <w:spacing w:after="0" w:line="240" w:lineRule="auto"/>
        <w:rPr>
          <w:rFonts w:ascii="Times New Roman" w:eastAsia="SimSun" w:hAnsi="Times New Roman" w:cs="Times New Roman"/>
          <w:sz w:val="24"/>
          <w:szCs w:val="24"/>
        </w:rPr>
      </w:pPr>
      <w:r>
        <w:rPr>
          <w:rFonts w:ascii="Times New Roman" w:eastAsia="SimSun" w:hAnsi="Times New Roman" w:cs="Times New Roman"/>
          <w:sz w:val="24"/>
          <w:szCs w:val="24"/>
        </w:rPr>
        <w:t>Consultório na Rua, matriciamento, inclusão social</w:t>
      </w:r>
    </w:p>
    <w:p w14:paraId="3606ADDF" w14:textId="77777777" w:rsidR="008A7210" w:rsidRDefault="008A7210">
      <w:pPr>
        <w:spacing w:after="0" w:line="240" w:lineRule="auto"/>
        <w:rPr>
          <w:rFonts w:ascii="SimSun" w:eastAsia="SimSun" w:hAnsi="SimSun" w:cs="SimSun"/>
          <w:sz w:val="24"/>
          <w:szCs w:val="24"/>
          <w:lang w:eastAsia="pt-BR"/>
        </w:rPr>
      </w:pPr>
    </w:p>
    <w:p w14:paraId="39491AB4" w14:textId="77777777" w:rsidR="008A7210" w:rsidRDefault="006A501E">
      <w:pPr>
        <w:numPr>
          <w:ilvl w:val="0"/>
          <w:numId w:val="14"/>
        </w:numPr>
        <w:spacing w:before="1" w:after="0" w:line="240" w:lineRule="auto"/>
        <w:ind w:left="494"/>
        <w:textAlignment w:val="baseline"/>
        <w:rPr>
          <w:rFonts w:ascii="Times New Roman" w:eastAsia="Times New Roman" w:hAnsi="Times New Roman" w:cs="Times New Roman"/>
          <w:sz w:val="24"/>
          <w:szCs w:val="24"/>
          <w:lang w:eastAsia="pt-BR"/>
        </w:rPr>
      </w:pPr>
      <w:r>
        <w:rPr>
          <w:rFonts w:ascii="Times New Roman" w:eastAsia="Times New Roman" w:hAnsi="Times New Roman" w:cs="Times New Roman"/>
          <w:color w:val="000000"/>
          <w:sz w:val="24"/>
          <w:szCs w:val="24"/>
          <w:lang w:eastAsia="pt-BR"/>
        </w:rPr>
        <w:t xml:space="preserve">Link de vídeo: </w:t>
      </w:r>
    </w:p>
    <w:sectPr w:rsidR="008A7210">
      <w:pgSz w:w="11906" w:h="16838"/>
      <w:pgMar w:top="1417" w:right="141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18E3D" w14:textId="77777777" w:rsidR="00FB0DE7" w:rsidRDefault="00FB0DE7">
      <w:pPr>
        <w:spacing w:line="240" w:lineRule="auto"/>
      </w:pPr>
      <w:r>
        <w:separator/>
      </w:r>
    </w:p>
  </w:endnote>
  <w:endnote w:type="continuationSeparator" w:id="0">
    <w:p w14:paraId="0C50DA21" w14:textId="77777777" w:rsidR="00FB0DE7" w:rsidRDefault="00FB0D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default"/>
    <w:sig w:usb0="00000000" w:usb1="00000000"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B6788" w14:textId="77777777" w:rsidR="00FB0DE7" w:rsidRDefault="00FB0DE7">
      <w:pPr>
        <w:spacing w:after="0"/>
      </w:pPr>
      <w:r>
        <w:separator/>
      </w:r>
    </w:p>
  </w:footnote>
  <w:footnote w:type="continuationSeparator" w:id="0">
    <w:p w14:paraId="5B34BAEB" w14:textId="77777777" w:rsidR="00FB0DE7" w:rsidRDefault="00FB0DE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CE3DA38"/>
    <w:multiLevelType w:val="singleLevel"/>
    <w:tmpl w:val="FCE3DA38"/>
    <w:lvl w:ilvl="0">
      <w:start w:val="1"/>
      <w:numFmt w:val="decimal"/>
      <w:lvlText w:val="%1."/>
      <w:lvlJc w:val="left"/>
      <w:pPr>
        <w:tabs>
          <w:tab w:val="left" w:pos="425"/>
        </w:tabs>
        <w:ind w:left="425" w:hanging="425"/>
      </w:pPr>
      <w:rPr>
        <w:rFonts w:hint="default"/>
      </w:rPr>
    </w:lvl>
  </w:abstractNum>
  <w:abstractNum w:abstractNumId="1" w15:restartNumberingAfterBreak="0">
    <w:nsid w:val="0A602AAB"/>
    <w:multiLevelType w:val="multilevel"/>
    <w:tmpl w:val="0A602AA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100E17DA"/>
    <w:multiLevelType w:val="multilevel"/>
    <w:tmpl w:val="100E17D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18604FE3"/>
    <w:multiLevelType w:val="multilevel"/>
    <w:tmpl w:val="18604FE3"/>
    <w:lvl w:ilvl="0">
      <w:start w:val="3"/>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1CC568A0"/>
    <w:multiLevelType w:val="multilevel"/>
    <w:tmpl w:val="1CC568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246628BC"/>
    <w:multiLevelType w:val="multilevel"/>
    <w:tmpl w:val="246628B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285D32F1"/>
    <w:multiLevelType w:val="multilevel"/>
    <w:tmpl w:val="285D32F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44327138"/>
    <w:multiLevelType w:val="multilevel"/>
    <w:tmpl w:val="4432713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4BBF2E65"/>
    <w:multiLevelType w:val="multilevel"/>
    <w:tmpl w:val="4BBF2E6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563F6922"/>
    <w:multiLevelType w:val="multilevel"/>
    <w:tmpl w:val="563F692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581A1BA2"/>
    <w:multiLevelType w:val="multilevel"/>
    <w:tmpl w:val="581A1BA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5F4D5121"/>
    <w:multiLevelType w:val="multilevel"/>
    <w:tmpl w:val="5F4D5121"/>
    <w:lvl w:ilvl="0">
      <w:start w:val="4"/>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740538B7"/>
    <w:multiLevelType w:val="multilevel"/>
    <w:tmpl w:val="740538B7"/>
    <w:lvl w:ilvl="0">
      <w:start w:val="2"/>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15:restartNumberingAfterBreak="0">
    <w:nsid w:val="75B85584"/>
    <w:multiLevelType w:val="multilevel"/>
    <w:tmpl w:val="75B8558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7"/>
  </w:num>
  <w:num w:numId="2">
    <w:abstractNumId w:val="9"/>
  </w:num>
  <w:num w:numId="3">
    <w:abstractNumId w:val="12"/>
    <w:lvlOverride w:ilvl="0">
      <w:lvl w:ilvl="0">
        <w:numFmt w:val="decimal"/>
        <w:lvlText w:val="%1."/>
        <w:lvlJc w:val="left"/>
      </w:lvl>
    </w:lvlOverride>
  </w:num>
  <w:num w:numId="4">
    <w:abstractNumId w:val="13"/>
  </w:num>
  <w:num w:numId="5">
    <w:abstractNumId w:val="3"/>
    <w:lvlOverride w:ilvl="0">
      <w:lvl w:ilvl="0">
        <w:numFmt w:val="decimal"/>
        <w:lvlText w:val="%1."/>
        <w:lvlJc w:val="left"/>
      </w:lvl>
    </w:lvlOverride>
  </w:num>
  <w:num w:numId="6">
    <w:abstractNumId w:val="11"/>
    <w:lvlOverride w:ilvl="0">
      <w:lvl w:ilvl="0">
        <w:numFmt w:val="decimal"/>
        <w:lvlText w:val="%1."/>
        <w:lvlJc w:val="left"/>
      </w:lvl>
    </w:lvlOverride>
  </w:num>
  <w:num w:numId="7">
    <w:abstractNumId w:val="10"/>
  </w:num>
  <w:num w:numId="8">
    <w:abstractNumId w:val="8"/>
  </w:num>
  <w:num w:numId="9">
    <w:abstractNumId w:val="0"/>
  </w:num>
  <w:num w:numId="10">
    <w:abstractNumId w:val="1"/>
  </w:num>
  <w:num w:numId="11">
    <w:abstractNumId w:val="6"/>
  </w:num>
  <w:num w:numId="12">
    <w:abstractNumId w:val="4"/>
  </w:num>
  <w:num w:numId="13">
    <w:abstractNumId w:val="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5B0A"/>
    <w:rsid w:val="00244A72"/>
    <w:rsid w:val="002F1F60"/>
    <w:rsid w:val="003F011D"/>
    <w:rsid w:val="00494B16"/>
    <w:rsid w:val="005162D0"/>
    <w:rsid w:val="005419E0"/>
    <w:rsid w:val="00630C3A"/>
    <w:rsid w:val="006A501E"/>
    <w:rsid w:val="00703634"/>
    <w:rsid w:val="007C04DF"/>
    <w:rsid w:val="007F629B"/>
    <w:rsid w:val="008332E7"/>
    <w:rsid w:val="008A7210"/>
    <w:rsid w:val="0092393C"/>
    <w:rsid w:val="009B415A"/>
    <w:rsid w:val="00A32356"/>
    <w:rsid w:val="00BD00E9"/>
    <w:rsid w:val="00BF3AF4"/>
    <w:rsid w:val="00C27508"/>
    <w:rsid w:val="00C40F26"/>
    <w:rsid w:val="00D30816"/>
    <w:rsid w:val="00DA5B0A"/>
    <w:rsid w:val="00FB0DE7"/>
    <w:rsid w:val="07B76EDA"/>
    <w:rsid w:val="18020C43"/>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F8094"/>
  <w15:docId w15:val="{C62A05E4-7BF8-444F-A51D-A0A7893A8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bCs/>
    </w:rPr>
  </w:style>
  <w:style w:type="character" w:styleId="Hyperlink">
    <w:name w:val="Hyperlink"/>
    <w:basedOn w:val="Fontepargpadro"/>
    <w:uiPriority w:val="99"/>
    <w:unhideWhenUsed/>
    <w:rPr>
      <w:color w:val="0000FF" w:themeColor="hyperlink"/>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710</TotalTime>
  <Pages>4</Pages>
  <Words>1455</Words>
  <Characters>7857</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Cassandra</dc:creator>
  <cp:lastModifiedBy>PC</cp:lastModifiedBy>
  <cp:revision>3</cp:revision>
  <cp:lastPrinted>2025-03-23T18:33:00Z</cp:lastPrinted>
  <dcterms:created xsi:type="dcterms:W3CDTF">2025-03-22T19:21:00Z</dcterms:created>
  <dcterms:modified xsi:type="dcterms:W3CDTF">2025-03-24T02:33:00Z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1046-12.2.0.19805</vt:lpwstr>
  </property>
  <property fmtid="{D5CDD505-2E9C-101B-9397-08002B2CF9AE}" pid="3" name="ICV">
    <vt:lpwstr>0E4E11A64817412696C320D1AA175837_13</vt:lpwstr>
  </property>
</Properties>
</file>