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375F8" w14:textId="77777777" w:rsidR="0095098A" w:rsidRDefault="0095098A">
      <w:pPr>
        <w:pStyle w:val="Corpodetexto"/>
        <w:spacing w:before="6"/>
        <w:rPr>
          <w:sz w:val="13"/>
        </w:rPr>
      </w:pPr>
    </w:p>
    <w:p w14:paraId="4D01719A" w14:textId="77777777" w:rsidR="0095098A" w:rsidRPr="0075642D" w:rsidRDefault="00000000">
      <w:pPr>
        <w:spacing w:before="91"/>
        <w:ind w:left="1320"/>
        <w:rPr>
          <w:rFonts w:ascii="Arial" w:hAnsi="Arial" w:cs="Arial"/>
          <w:sz w:val="24"/>
          <w:szCs w:val="24"/>
        </w:rPr>
      </w:pPr>
      <w:r w:rsidRPr="0075642D">
        <w:rPr>
          <w:rFonts w:ascii="Arial" w:hAnsi="Arial" w:cs="Arial"/>
          <w:b/>
          <w:sz w:val="24"/>
          <w:szCs w:val="24"/>
        </w:rPr>
        <w:t>MUNICIPIO:</w:t>
      </w:r>
      <w:r w:rsidRPr="0075642D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MAZAGÃO/AP</w:t>
      </w:r>
    </w:p>
    <w:p w14:paraId="4B6FF7DD" w14:textId="77777777" w:rsidR="0095098A" w:rsidRPr="0075642D" w:rsidRDefault="0095098A">
      <w:pPr>
        <w:pStyle w:val="Corpodetexto"/>
        <w:rPr>
          <w:rFonts w:ascii="Arial" w:hAnsi="Arial" w:cs="Arial"/>
          <w:sz w:val="24"/>
          <w:szCs w:val="24"/>
        </w:rPr>
      </w:pPr>
    </w:p>
    <w:p w14:paraId="2184A7BD" w14:textId="77777777" w:rsidR="0095098A" w:rsidRPr="0075642D" w:rsidRDefault="00000000">
      <w:pPr>
        <w:pStyle w:val="Corpodetexto"/>
        <w:ind w:left="1320"/>
        <w:rPr>
          <w:rFonts w:ascii="Arial" w:hAnsi="Arial" w:cs="Arial"/>
          <w:sz w:val="24"/>
          <w:szCs w:val="24"/>
        </w:rPr>
      </w:pPr>
      <w:r w:rsidRPr="0075642D">
        <w:rPr>
          <w:rFonts w:ascii="Arial" w:hAnsi="Arial" w:cs="Arial"/>
          <w:b/>
          <w:sz w:val="24"/>
          <w:szCs w:val="24"/>
        </w:rPr>
        <w:t>GESTOR:</w:t>
      </w:r>
      <w:r w:rsidRPr="0075642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ALINE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CRISTIANE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TEIXEIRA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DA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SILVA</w:t>
      </w:r>
    </w:p>
    <w:p w14:paraId="7923B7F4" w14:textId="77777777" w:rsidR="0095098A" w:rsidRPr="0075642D" w:rsidRDefault="00000000">
      <w:pPr>
        <w:spacing w:before="160"/>
        <w:ind w:left="1320"/>
        <w:rPr>
          <w:rFonts w:ascii="Arial" w:hAnsi="Arial" w:cs="Arial"/>
          <w:sz w:val="24"/>
          <w:szCs w:val="24"/>
        </w:rPr>
      </w:pPr>
      <w:r w:rsidRPr="0075642D">
        <w:rPr>
          <w:rFonts w:ascii="Arial" w:hAnsi="Arial" w:cs="Arial"/>
          <w:b/>
          <w:sz w:val="24"/>
          <w:szCs w:val="24"/>
        </w:rPr>
        <w:t>AUTOR(A):</w:t>
      </w:r>
      <w:r w:rsidRPr="0075642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MARIA</w:t>
      </w:r>
      <w:r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ILZA</w:t>
      </w:r>
      <w:r w:rsidRPr="0075642D">
        <w:rPr>
          <w:rFonts w:ascii="Arial" w:hAnsi="Arial" w:cs="Arial"/>
          <w:spacing w:val="-5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SANTOS</w:t>
      </w:r>
      <w:r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DOS</w:t>
      </w:r>
      <w:r w:rsidRPr="0075642D">
        <w:rPr>
          <w:rFonts w:ascii="Arial" w:hAnsi="Arial" w:cs="Arial"/>
          <w:spacing w:val="-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ANJOS</w:t>
      </w:r>
    </w:p>
    <w:p w14:paraId="6A54F19E" w14:textId="77777777" w:rsidR="0095098A" w:rsidRPr="0075642D" w:rsidRDefault="00000000">
      <w:pPr>
        <w:spacing w:before="163"/>
        <w:ind w:left="1320"/>
        <w:rPr>
          <w:rFonts w:ascii="Arial" w:hAnsi="Arial" w:cs="Arial"/>
          <w:sz w:val="24"/>
          <w:szCs w:val="24"/>
        </w:rPr>
      </w:pPr>
      <w:r w:rsidRPr="0075642D">
        <w:rPr>
          <w:rFonts w:ascii="Arial" w:hAnsi="Arial" w:cs="Arial"/>
          <w:b/>
          <w:sz w:val="24"/>
          <w:szCs w:val="24"/>
        </w:rPr>
        <w:t>EMAIL:</w:t>
      </w:r>
      <w:r w:rsidRPr="0075642D">
        <w:rPr>
          <w:rFonts w:ascii="Arial" w:hAnsi="Arial" w:cs="Arial"/>
          <w:b/>
          <w:spacing w:val="-9"/>
          <w:sz w:val="24"/>
          <w:szCs w:val="24"/>
        </w:rPr>
        <w:t xml:space="preserve"> </w:t>
      </w:r>
      <w:hyperlink r:id="rId6">
        <w:r w:rsidRPr="0075642D">
          <w:rPr>
            <w:rFonts w:ascii="Arial" w:hAnsi="Arial" w:cs="Arial"/>
            <w:color w:val="0462C1"/>
            <w:sz w:val="24"/>
            <w:szCs w:val="24"/>
            <w:u w:val="single" w:color="0462C1"/>
          </w:rPr>
          <w:t>ilzadosanjos@hotmail.com</w:t>
        </w:r>
      </w:hyperlink>
    </w:p>
    <w:p w14:paraId="57C61C7A" w14:textId="77777777" w:rsidR="0095098A" w:rsidRPr="0075642D" w:rsidRDefault="0095098A">
      <w:pPr>
        <w:pStyle w:val="Corpodetexto"/>
        <w:rPr>
          <w:rFonts w:ascii="Arial" w:hAnsi="Arial" w:cs="Arial"/>
          <w:sz w:val="24"/>
          <w:szCs w:val="24"/>
        </w:rPr>
      </w:pPr>
    </w:p>
    <w:p w14:paraId="663F6B9B" w14:textId="77777777" w:rsidR="0095098A" w:rsidRPr="0075642D" w:rsidRDefault="0095098A">
      <w:pPr>
        <w:pStyle w:val="Corpodetexto"/>
        <w:spacing w:before="9"/>
        <w:rPr>
          <w:rFonts w:ascii="Arial" w:hAnsi="Arial" w:cs="Arial"/>
          <w:sz w:val="24"/>
          <w:szCs w:val="24"/>
        </w:rPr>
      </w:pPr>
    </w:p>
    <w:p w14:paraId="2A0FF9BE" w14:textId="77777777" w:rsidR="0095098A" w:rsidRPr="0075642D" w:rsidRDefault="00000000">
      <w:pPr>
        <w:spacing w:before="91"/>
        <w:ind w:left="1320"/>
        <w:rPr>
          <w:rFonts w:ascii="Arial" w:hAnsi="Arial" w:cs="Arial"/>
          <w:b/>
          <w:sz w:val="24"/>
          <w:szCs w:val="24"/>
        </w:rPr>
      </w:pPr>
      <w:r w:rsidRPr="0075642D">
        <w:rPr>
          <w:rFonts w:ascii="Arial" w:hAnsi="Arial" w:cs="Arial"/>
          <w:b/>
          <w:sz w:val="24"/>
          <w:szCs w:val="24"/>
        </w:rPr>
        <w:t>COAUTOR(A):</w:t>
      </w:r>
    </w:p>
    <w:p w14:paraId="41ECBF19" w14:textId="77777777" w:rsidR="0095098A" w:rsidRPr="0075642D" w:rsidRDefault="0095098A">
      <w:pPr>
        <w:pStyle w:val="Corpodetexto"/>
        <w:spacing w:before="8"/>
        <w:rPr>
          <w:rFonts w:ascii="Arial" w:hAnsi="Arial" w:cs="Arial"/>
          <w:b/>
          <w:sz w:val="24"/>
          <w:szCs w:val="24"/>
        </w:rPr>
      </w:pPr>
    </w:p>
    <w:p w14:paraId="326BEA17" w14:textId="77777777" w:rsidR="0095098A" w:rsidRPr="0075642D" w:rsidRDefault="00000000">
      <w:pPr>
        <w:pStyle w:val="Ttulo"/>
        <w:rPr>
          <w:rFonts w:ascii="Arial" w:hAnsi="Arial" w:cs="Arial"/>
        </w:rPr>
      </w:pPr>
      <w:r w:rsidRPr="0075642D">
        <w:rPr>
          <w:rFonts w:ascii="Arial" w:hAnsi="Arial" w:cs="Arial"/>
        </w:rPr>
        <w:t>AMANDA SOUZA; WARLEY RENAN DA SILVA SOUZA; JOSIANE DIAS DE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SOUZA; EUCLÉIA CARVALHO DE FREITAS; ELIELSON RAMOS MONTEIRO;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TATIANA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DE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OLIVEIRA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RIBEIRO;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MARIA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MACHADO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DO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NASCIMENTO;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GLENDA DOS ANJOS BARBOSA; KÁCIA OHANA DA CONCEIÇÃO CORRÊA;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LUIZ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EDUARDO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SANTOS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DO ROSARIO;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ELIZABETH FREITAS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DA SILVA;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MARIA DE JESUS PEREIRA LACERDA; AURIANE BARRETO DOS SANTOS;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VANESSA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DOS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ANJOS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LOUREIRO;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MERIAN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OLIVEIRA;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VALDELINO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MORAES; ANGÉLICA BORGES DA CRUZ; ELGA CRISTIANE DOS SANTOS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VINHAS; JOÃO</w:t>
      </w:r>
      <w:r w:rsidRPr="0075642D">
        <w:rPr>
          <w:rFonts w:ascii="Arial" w:hAnsi="Arial" w:cs="Arial"/>
          <w:spacing w:val="-2"/>
        </w:rPr>
        <w:t xml:space="preserve"> </w:t>
      </w:r>
      <w:r w:rsidRPr="0075642D">
        <w:rPr>
          <w:rFonts w:ascii="Arial" w:hAnsi="Arial" w:cs="Arial"/>
        </w:rPr>
        <w:t>PAULO</w:t>
      </w:r>
      <w:r w:rsidRPr="0075642D">
        <w:rPr>
          <w:rFonts w:ascii="Arial" w:hAnsi="Arial" w:cs="Arial"/>
          <w:spacing w:val="2"/>
        </w:rPr>
        <w:t xml:space="preserve"> </w:t>
      </w:r>
      <w:r w:rsidRPr="0075642D">
        <w:rPr>
          <w:rFonts w:ascii="Arial" w:hAnsi="Arial" w:cs="Arial"/>
        </w:rPr>
        <w:t>COELHO</w:t>
      </w:r>
      <w:r w:rsidRPr="0075642D">
        <w:rPr>
          <w:rFonts w:ascii="Arial" w:hAnsi="Arial" w:cs="Arial"/>
          <w:spacing w:val="1"/>
        </w:rPr>
        <w:t xml:space="preserve"> </w:t>
      </w:r>
      <w:r w:rsidRPr="0075642D">
        <w:rPr>
          <w:rFonts w:ascii="Arial" w:hAnsi="Arial" w:cs="Arial"/>
        </w:rPr>
        <w:t>FERREIRA.</w:t>
      </w:r>
    </w:p>
    <w:p w14:paraId="71003D2F" w14:textId="77777777" w:rsidR="0095098A" w:rsidRDefault="0095098A">
      <w:pPr>
        <w:pStyle w:val="Corpodetexto"/>
        <w:rPr>
          <w:sz w:val="26"/>
        </w:rPr>
      </w:pPr>
    </w:p>
    <w:p w14:paraId="31382332" w14:textId="77777777" w:rsidR="0095098A" w:rsidRDefault="0095098A">
      <w:pPr>
        <w:pStyle w:val="Corpodetexto"/>
        <w:rPr>
          <w:sz w:val="26"/>
        </w:rPr>
      </w:pPr>
    </w:p>
    <w:p w14:paraId="51AAF706" w14:textId="77777777" w:rsidR="0095098A" w:rsidRDefault="0095098A">
      <w:pPr>
        <w:pStyle w:val="Corpodetexto"/>
        <w:rPr>
          <w:sz w:val="26"/>
        </w:rPr>
      </w:pPr>
    </w:p>
    <w:p w14:paraId="26D3946C" w14:textId="77777777" w:rsidR="0095098A" w:rsidRPr="0075642D" w:rsidRDefault="0095098A">
      <w:pPr>
        <w:pStyle w:val="Corpodetexto"/>
        <w:spacing w:before="6"/>
        <w:rPr>
          <w:rFonts w:ascii="Arial" w:hAnsi="Arial" w:cs="Arial"/>
          <w:sz w:val="24"/>
          <w:szCs w:val="24"/>
        </w:rPr>
      </w:pPr>
    </w:p>
    <w:p w14:paraId="5CAC0DBC" w14:textId="37491A6A" w:rsidR="0095098A" w:rsidRPr="00491460" w:rsidRDefault="00000000" w:rsidP="00491460">
      <w:pPr>
        <w:spacing w:line="259" w:lineRule="auto"/>
        <w:ind w:left="1676" w:right="1923" w:firstLine="1"/>
        <w:jc w:val="center"/>
        <w:rPr>
          <w:rFonts w:ascii="Arial" w:hAnsi="Arial" w:cs="Arial"/>
          <w:b/>
          <w:sz w:val="24"/>
          <w:szCs w:val="24"/>
        </w:rPr>
      </w:pPr>
      <w:r w:rsidRPr="0075642D">
        <w:rPr>
          <w:rFonts w:ascii="Arial" w:hAnsi="Arial" w:cs="Arial"/>
          <w:b/>
          <w:sz w:val="24"/>
          <w:szCs w:val="24"/>
        </w:rPr>
        <w:t>O PROTOCOLO DE NÃO VACINAÇÃO ASSOCIADO A AÇÕES DE</w:t>
      </w:r>
      <w:r w:rsidRPr="0075642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b/>
          <w:sz w:val="24"/>
          <w:szCs w:val="24"/>
        </w:rPr>
        <w:t>MONITORAMENTO</w:t>
      </w:r>
      <w:r w:rsidRPr="0075642D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b/>
          <w:sz w:val="24"/>
          <w:szCs w:val="24"/>
        </w:rPr>
        <w:t>E</w:t>
      </w:r>
      <w:r w:rsidRPr="0075642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b/>
          <w:sz w:val="24"/>
          <w:szCs w:val="24"/>
        </w:rPr>
        <w:t>AVALIAÇÃO</w:t>
      </w:r>
      <w:r w:rsidRPr="0075642D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b/>
          <w:sz w:val="24"/>
          <w:szCs w:val="24"/>
        </w:rPr>
        <w:t>EM</w:t>
      </w:r>
      <w:r w:rsidRPr="0075642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75642D">
        <w:rPr>
          <w:rFonts w:ascii="Arial" w:hAnsi="Arial" w:cs="Arial"/>
          <w:b/>
          <w:sz w:val="24"/>
          <w:szCs w:val="24"/>
        </w:rPr>
        <w:t>SAUDE</w:t>
      </w:r>
      <w:r w:rsidRPr="0075642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b/>
          <w:sz w:val="24"/>
          <w:szCs w:val="24"/>
        </w:rPr>
        <w:t>COMO</w:t>
      </w:r>
      <w:r w:rsidRPr="0075642D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b/>
          <w:sz w:val="24"/>
          <w:szCs w:val="24"/>
        </w:rPr>
        <w:t>FERRAMENTAS</w:t>
      </w:r>
      <w:r w:rsidRPr="0075642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b/>
          <w:sz w:val="24"/>
          <w:szCs w:val="24"/>
        </w:rPr>
        <w:t>DE</w:t>
      </w:r>
      <w:r w:rsidRPr="0075642D">
        <w:rPr>
          <w:rFonts w:ascii="Arial" w:hAnsi="Arial" w:cs="Arial"/>
          <w:b/>
          <w:spacing w:val="-52"/>
          <w:sz w:val="24"/>
          <w:szCs w:val="24"/>
        </w:rPr>
        <w:t xml:space="preserve"> </w:t>
      </w:r>
      <w:r w:rsidRPr="0075642D">
        <w:rPr>
          <w:rFonts w:ascii="Arial" w:hAnsi="Arial" w:cs="Arial"/>
          <w:b/>
          <w:sz w:val="24"/>
          <w:szCs w:val="24"/>
        </w:rPr>
        <w:t>MELHORIA DA</w:t>
      </w:r>
      <w:r w:rsidRPr="0075642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b/>
          <w:sz w:val="24"/>
          <w:szCs w:val="24"/>
        </w:rPr>
        <w:t>COBERTURA</w:t>
      </w:r>
      <w:r w:rsidRPr="0075642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b/>
          <w:sz w:val="24"/>
          <w:szCs w:val="24"/>
        </w:rPr>
        <w:t>VACINAL</w:t>
      </w:r>
    </w:p>
    <w:p w14:paraId="4F97BF6F" w14:textId="77777777" w:rsidR="0095098A" w:rsidRDefault="0095098A">
      <w:pPr>
        <w:pStyle w:val="Corpodetexto"/>
        <w:spacing w:before="11"/>
        <w:rPr>
          <w:b/>
          <w:sz w:val="35"/>
        </w:rPr>
      </w:pPr>
    </w:p>
    <w:p w14:paraId="0B97F2DF" w14:textId="77777777" w:rsidR="0095098A" w:rsidRPr="0075642D" w:rsidRDefault="00000000" w:rsidP="00491460">
      <w:pPr>
        <w:pStyle w:val="Corpodetexto"/>
        <w:spacing w:line="360" w:lineRule="auto"/>
        <w:ind w:left="1321" w:right="1564" w:firstLine="284"/>
        <w:jc w:val="both"/>
        <w:rPr>
          <w:rFonts w:ascii="Arial" w:hAnsi="Arial" w:cs="Arial"/>
          <w:sz w:val="24"/>
          <w:szCs w:val="24"/>
        </w:rPr>
      </w:pPr>
      <w:r w:rsidRPr="0075642D">
        <w:rPr>
          <w:rFonts w:ascii="Arial" w:hAnsi="Arial" w:cs="Arial"/>
          <w:sz w:val="24"/>
          <w:szCs w:val="24"/>
        </w:rPr>
        <w:t>O município de Mazagão tem a 5ª maior população do estado do amapá com 22.468 habitantes,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onde</w:t>
      </w:r>
      <w:r w:rsidRPr="0075642D">
        <w:rPr>
          <w:rFonts w:ascii="Arial" w:hAnsi="Arial" w:cs="Arial"/>
          <w:spacing w:val="-8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52%</w:t>
      </w:r>
      <w:r w:rsidRPr="0075642D">
        <w:rPr>
          <w:rFonts w:ascii="Arial" w:hAnsi="Arial" w:cs="Arial"/>
          <w:spacing w:val="-5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desta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população</w:t>
      </w:r>
      <w:r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reside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nas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áreas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rurais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ribeirinhas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do</w:t>
      </w:r>
      <w:r w:rsidRPr="0075642D">
        <w:rPr>
          <w:rFonts w:ascii="Arial" w:hAnsi="Arial" w:cs="Arial"/>
          <w:spacing w:val="-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município,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composta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por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cerca</w:t>
      </w:r>
      <w:r w:rsidRPr="0075642D">
        <w:rPr>
          <w:rFonts w:ascii="Arial" w:hAnsi="Arial" w:cs="Arial"/>
          <w:spacing w:val="-5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235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comunidades</w:t>
      </w:r>
      <w:r w:rsidRPr="0075642D">
        <w:rPr>
          <w:rFonts w:ascii="Arial" w:hAnsi="Arial" w:cs="Arial"/>
          <w:spacing w:val="-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02</w:t>
      </w:r>
      <w:r w:rsidRPr="0075642D">
        <w:rPr>
          <w:rFonts w:ascii="Arial" w:hAnsi="Arial" w:cs="Arial"/>
          <w:spacing w:val="5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distritos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(carvão</w:t>
      </w:r>
      <w:r w:rsidRPr="0075642D">
        <w:rPr>
          <w:rFonts w:ascii="Arial" w:hAnsi="Arial" w:cs="Arial"/>
          <w:spacing w:val="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mazagão</w:t>
      </w:r>
      <w:r w:rsidRPr="0075642D">
        <w:rPr>
          <w:rFonts w:ascii="Arial" w:hAnsi="Arial" w:cs="Arial"/>
          <w:spacing w:val="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velho).</w:t>
      </w:r>
    </w:p>
    <w:p w14:paraId="5F4D1DEA" w14:textId="77777777" w:rsidR="0095098A" w:rsidRPr="0075642D" w:rsidRDefault="00000000" w:rsidP="00491460">
      <w:pPr>
        <w:pStyle w:val="Corpodetexto"/>
        <w:spacing w:before="161" w:line="360" w:lineRule="auto"/>
        <w:ind w:left="1321" w:right="1554" w:firstLine="284"/>
        <w:jc w:val="both"/>
        <w:rPr>
          <w:rFonts w:ascii="Arial" w:hAnsi="Arial" w:cs="Arial"/>
          <w:sz w:val="24"/>
          <w:szCs w:val="24"/>
        </w:rPr>
      </w:pPr>
      <w:r w:rsidRPr="0075642D">
        <w:rPr>
          <w:rFonts w:ascii="Arial" w:hAnsi="Arial" w:cs="Arial"/>
          <w:sz w:val="24"/>
          <w:szCs w:val="24"/>
        </w:rPr>
        <w:t>Considerando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essa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dimensão</w:t>
      </w:r>
      <w:r w:rsidRPr="0075642D">
        <w:rPr>
          <w:rFonts w:ascii="Arial" w:hAnsi="Arial" w:cs="Arial"/>
          <w:spacing w:val="-8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territorial,</w:t>
      </w:r>
      <w:r w:rsidRPr="0075642D">
        <w:rPr>
          <w:rFonts w:ascii="Arial" w:hAnsi="Arial" w:cs="Arial"/>
          <w:spacing w:val="-5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com</w:t>
      </w:r>
      <w:r w:rsidRPr="0075642D">
        <w:rPr>
          <w:rFonts w:ascii="Arial" w:hAnsi="Arial" w:cs="Arial"/>
          <w:spacing w:val="-5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cobertura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atenção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básica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77%,</w:t>
      </w:r>
      <w:r w:rsidRPr="0075642D">
        <w:rPr>
          <w:rFonts w:ascii="Arial" w:hAnsi="Arial" w:cs="Arial"/>
          <w:spacing w:val="-9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onde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dispõe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5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uma</w:t>
      </w:r>
      <w:r w:rsidRPr="0075642D">
        <w:rPr>
          <w:rFonts w:ascii="Arial" w:hAnsi="Arial" w:cs="Arial"/>
          <w:spacing w:val="-8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rede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assistencial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08 UBS</w:t>
      </w:r>
      <w:r w:rsidRPr="0075642D">
        <w:rPr>
          <w:rFonts w:ascii="Arial" w:hAnsi="Arial" w:cs="Arial"/>
          <w:position w:val="7"/>
          <w:sz w:val="24"/>
          <w:szCs w:val="24"/>
        </w:rPr>
        <w:t>1</w:t>
      </w:r>
      <w:r w:rsidRPr="0075642D">
        <w:rPr>
          <w:rFonts w:ascii="Arial" w:hAnsi="Arial" w:cs="Arial"/>
          <w:spacing w:val="17"/>
          <w:position w:val="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01</w:t>
      </w:r>
      <w:r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ubsf</w:t>
      </w:r>
      <w:r w:rsidRPr="0075642D">
        <w:rPr>
          <w:rFonts w:ascii="Arial" w:hAnsi="Arial" w:cs="Arial"/>
          <w:position w:val="7"/>
          <w:sz w:val="24"/>
          <w:szCs w:val="24"/>
        </w:rPr>
        <w:t>2</w:t>
      </w:r>
      <w:r w:rsidRPr="0075642D">
        <w:rPr>
          <w:rFonts w:ascii="Arial" w:hAnsi="Arial" w:cs="Arial"/>
          <w:spacing w:val="16"/>
          <w:position w:val="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(ESF</w:t>
      </w:r>
      <w:r w:rsidRPr="0075642D">
        <w:rPr>
          <w:rFonts w:ascii="Arial" w:hAnsi="Arial" w:cs="Arial"/>
          <w:spacing w:val="-8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ESFF)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12</w:t>
      </w:r>
      <w:r w:rsidRPr="0075642D">
        <w:rPr>
          <w:rFonts w:ascii="Arial" w:hAnsi="Arial" w:cs="Arial"/>
          <w:spacing w:val="-8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postos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5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saúde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(com</w:t>
      </w:r>
      <w:r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técnicos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53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enfermagem),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tendo</w:t>
      </w:r>
      <w:r w:rsidRPr="0075642D">
        <w:rPr>
          <w:rFonts w:ascii="Arial" w:hAnsi="Arial" w:cs="Arial"/>
          <w:spacing w:val="-10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como</w:t>
      </w:r>
      <w:r w:rsidRPr="0075642D">
        <w:rPr>
          <w:rFonts w:ascii="Arial" w:hAnsi="Arial" w:cs="Arial"/>
          <w:spacing w:val="-14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principal</w:t>
      </w:r>
      <w:r w:rsidRPr="0075642D">
        <w:rPr>
          <w:rFonts w:ascii="Arial" w:hAnsi="Arial" w:cs="Arial"/>
          <w:spacing w:val="-13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desafio</w:t>
      </w:r>
      <w:r w:rsidRPr="0075642D">
        <w:rPr>
          <w:rFonts w:ascii="Arial" w:hAnsi="Arial" w:cs="Arial"/>
          <w:spacing w:val="-1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</w:t>
      </w:r>
      <w:r w:rsidRPr="0075642D">
        <w:rPr>
          <w:rFonts w:ascii="Arial" w:hAnsi="Arial" w:cs="Arial"/>
          <w:spacing w:val="-1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acesso</w:t>
      </w:r>
      <w:r w:rsidRPr="0075642D">
        <w:rPr>
          <w:rFonts w:ascii="Arial" w:hAnsi="Arial" w:cs="Arial"/>
          <w:spacing w:val="-1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mais</w:t>
      </w:r>
      <w:r w:rsidRPr="0075642D">
        <w:rPr>
          <w:rFonts w:ascii="Arial" w:hAnsi="Arial" w:cs="Arial"/>
          <w:spacing w:val="-1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vulnerável</w:t>
      </w:r>
      <w:r w:rsidRPr="0075642D">
        <w:rPr>
          <w:rFonts w:ascii="Arial" w:hAnsi="Arial" w:cs="Arial"/>
          <w:spacing w:val="-1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</w:t>
      </w:r>
      <w:r w:rsidRPr="0075642D">
        <w:rPr>
          <w:rFonts w:ascii="Arial" w:hAnsi="Arial" w:cs="Arial"/>
          <w:spacing w:val="-1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oferta</w:t>
      </w:r>
      <w:r w:rsidRPr="0075642D">
        <w:rPr>
          <w:rFonts w:ascii="Arial" w:hAnsi="Arial" w:cs="Arial"/>
          <w:spacing w:val="-1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1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serviços</w:t>
      </w:r>
      <w:r w:rsidRPr="0075642D">
        <w:rPr>
          <w:rFonts w:ascii="Arial" w:hAnsi="Arial" w:cs="Arial"/>
          <w:spacing w:val="-1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1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saúde</w:t>
      </w:r>
      <w:r w:rsidRPr="0075642D">
        <w:rPr>
          <w:rFonts w:ascii="Arial" w:hAnsi="Arial" w:cs="Arial"/>
          <w:spacing w:val="-5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imunização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em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tempo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oportuno.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Com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 advento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do previne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brasil,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os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indicadores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desempenho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como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pilar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desse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novo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modelo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financiamento,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onde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temos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dentre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esses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indicadores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</w:t>
      </w:r>
      <w:r w:rsidRPr="0075642D">
        <w:rPr>
          <w:rFonts w:ascii="Arial" w:hAnsi="Arial" w:cs="Arial"/>
          <w:spacing w:val="-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imunização.</w:t>
      </w:r>
    </w:p>
    <w:p w14:paraId="2A18DCA6" w14:textId="3696F8B9" w:rsidR="0095098A" w:rsidRPr="0075642D" w:rsidRDefault="00000000" w:rsidP="00491460">
      <w:pPr>
        <w:pStyle w:val="Corpodetexto"/>
        <w:spacing w:before="160" w:line="360" w:lineRule="auto"/>
        <w:ind w:left="1321" w:right="1554" w:firstLine="284"/>
        <w:jc w:val="both"/>
        <w:rPr>
          <w:rFonts w:ascii="Arial" w:hAnsi="Arial" w:cs="Arial"/>
          <w:sz w:val="24"/>
          <w:szCs w:val="24"/>
        </w:rPr>
      </w:pPr>
      <w:r w:rsidRPr="0075642D">
        <w:rPr>
          <w:rFonts w:ascii="Arial" w:hAnsi="Arial" w:cs="Arial"/>
          <w:sz w:val="24"/>
          <w:szCs w:val="24"/>
        </w:rPr>
        <w:t>A não vacinação é uma decisão pessoal ou coletiva de não se vacinar ou de não vacinar os filhos</w:t>
      </w:r>
      <w:r w:rsidRPr="0075642D">
        <w:rPr>
          <w:rFonts w:ascii="Arial" w:hAnsi="Arial" w:cs="Arial"/>
          <w:spacing w:val="-5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ou</w:t>
      </w:r>
      <w:r w:rsidRPr="0075642D">
        <w:rPr>
          <w:rFonts w:ascii="Arial" w:hAnsi="Arial" w:cs="Arial"/>
          <w:spacing w:val="4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membros</w:t>
      </w:r>
      <w:r w:rsidRPr="0075642D">
        <w:rPr>
          <w:rFonts w:ascii="Arial" w:hAnsi="Arial" w:cs="Arial"/>
          <w:spacing w:val="4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da</w:t>
      </w:r>
      <w:r w:rsidRPr="0075642D">
        <w:rPr>
          <w:rFonts w:ascii="Arial" w:hAnsi="Arial" w:cs="Arial"/>
          <w:spacing w:val="4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comunidade,</w:t>
      </w:r>
      <w:r w:rsidRPr="0075642D">
        <w:rPr>
          <w:rFonts w:ascii="Arial" w:hAnsi="Arial" w:cs="Arial"/>
          <w:spacing w:val="4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mesmo</w:t>
      </w:r>
      <w:r w:rsidRPr="0075642D">
        <w:rPr>
          <w:rFonts w:ascii="Arial" w:hAnsi="Arial" w:cs="Arial"/>
          <w:spacing w:val="4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quando</w:t>
      </w:r>
      <w:r w:rsidRPr="0075642D">
        <w:rPr>
          <w:rFonts w:ascii="Arial" w:hAnsi="Arial" w:cs="Arial"/>
          <w:spacing w:val="4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as</w:t>
      </w:r>
      <w:r w:rsidRPr="0075642D">
        <w:rPr>
          <w:rFonts w:ascii="Arial" w:hAnsi="Arial" w:cs="Arial"/>
          <w:spacing w:val="4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vacinas</w:t>
      </w:r>
      <w:r w:rsidRPr="0075642D">
        <w:rPr>
          <w:rFonts w:ascii="Arial" w:hAnsi="Arial" w:cs="Arial"/>
          <w:spacing w:val="45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são</w:t>
      </w:r>
      <w:r w:rsidRPr="0075642D">
        <w:rPr>
          <w:rFonts w:ascii="Arial" w:hAnsi="Arial" w:cs="Arial"/>
          <w:spacing w:val="4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recomendadas</w:t>
      </w:r>
      <w:r w:rsidRPr="0075642D">
        <w:rPr>
          <w:rFonts w:ascii="Arial" w:hAnsi="Arial" w:cs="Arial"/>
          <w:spacing w:val="4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ou</w:t>
      </w:r>
      <w:r w:rsidRPr="0075642D">
        <w:rPr>
          <w:rFonts w:ascii="Arial" w:hAnsi="Arial" w:cs="Arial"/>
          <w:spacing w:val="4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exigidas</w:t>
      </w:r>
      <w:r w:rsidRPr="0075642D">
        <w:rPr>
          <w:rFonts w:ascii="Arial" w:hAnsi="Arial" w:cs="Arial"/>
          <w:spacing w:val="49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por</w:t>
      </w:r>
      <w:r w:rsidR="0009008F">
        <w:rPr>
          <w:rFonts w:ascii="Arial" w:hAnsi="Arial" w:cs="Arial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autoridades de saúde. Esta prática está geralmente baseada em crenças religiosas, filosóficas,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culturais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ou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lastRenderedPageBreak/>
        <w:t>ideológicas, ou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em informações</w:t>
      </w:r>
      <w:r w:rsidRPr="0075642D">
        <w:rPr>
          <w:rFonts w:ascii="Arial" w:hAnsi="Arial" w:cs="Arial"/>
          <w:spacing w:val="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equivocadas</w:t>
      </w:r>
      <w:r w:rsidRPr="0075642D">
        <w:rPr>
          <w:rFonts w:ascii="Arial" w:hAnsi="Arial" w:cs="Arial"/>
          <w:spacing w:val="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sobre</w:t>
      </w:r>
      <w:r w:rsidRPr="0075642D">
        <w:rPr>
          <w:rFonts w:ascii="Arial" w:hAnsi="Arial" w:cs="Arial"/>
          <w:spacing w:val="-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as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vacinas.</w:t>
      </w:r>
      <w:r w:rsidR="00491460">
        <w:rPr>
          <w:rFonts w:ascii="Arial" w:hAnsi="Arial" w:cs="Arial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No</w:t>
      </w:r>
      <w:r w:rsidRPr="0075642D">
        <w:rPr>
          <w:rFonts w:ascii="Arial" w:hAnsi="Arial" w:cs="Arial"/>
          <w:spacing w:val="-5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entanto,</w:t>
      </w:r>
      <w:r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é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importante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lembrar</w:t>
      </w:r>
      <w:r w:rsidRPr="0075642D">
        <w:rPr>
          <w:rFonts w:ascii="Arial" w:hAnsi="Arial" w:cs="Arial"/>
          <w:spacing w:val="-8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que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vacinação</w:t>
      </w:r>
      <w:r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é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uma</w:t>
      </w:r>
      <w:r w:rsidRPr="0075642D">
        <w:rPr>
          <w:rFonts w:ascii="Arial" w:hAnsi="Arial" w:cs="Arial"/>
          <w:spacing w:val="-8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das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medidas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mais</w:t>
      </w:r>
      <w:r w:rsidRPr="0075642D">
        <w:rPr>
          <w:rFonts w:ascii="Arial" w:hAnsi="Arial" w:cs="Arial"/>
          <w:spacing w:val="-8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eficazes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para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prevenir</w:t>
      </w:r>
      <w:r w:rsidRPr="0075642D">
        <w:rPr>
          <w:rFonts w:ascii="Arial" w:hAnsi="Arial" w:cs="Arial"/>
          <w:spacing w:val="-5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doenças infecciosas e proteger a saúde individual e coletiva. A falta de vacinação pode aumentar</w:t>
      </w:r>
      <w:r w:rsidRPr="0075642D">
        <w:rPr>
          <w:rFonts w:ascii="Arial" w:hAnsi="Arial" w:cs="Arial"/>
          <w:spacing w:val="-5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</w:t>
      </w:r>
      <w:r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risco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surtos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doenças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colocar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em risco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saúde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das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pessoas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que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não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podem</w:t>
      </w:r>
      <w:r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ser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vacinadas</w:t>
      </w:r>
      <w:r w:rsidRPr="0075642D">
        <w:rPr>
          <w:rFonts w:ascii="Arial" w:hAnsi="Arial" w:cs="Arial"/>
          <w:spacing w:val="-5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por motivos de saúde, como bebês muito jovens, idosos ou pessoas com sistemas imunológicos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enfraquecidos.</w:t>
      </w:r>
    </w:p>
    <w:p w14:paraId="16D587E0" w14:textId="77777777" w:rsidR="0095098A" w:rsidRPr="0075642D" w:rsidRDefault="00000000" w:rsidP="00491460">
      <w:pPr>
        <w:pStyle w:val="Corpodetexto"/>
        <w:spacing w:before="159" w:line="360" w:lineRule="auto"/>
        <w:ind w:left="1321" w:right="1558" w:firstLine="284"/>
        <w:jc w:val="both"/>
        <w:rPr>
          <w:rFonts w:ascii="Arial" w:hAnsi="Arial" w:cs="Arial"/>
          <w:sz w:val="24"/>
          <w:szCs w:val="24"/>
        </w:rPr>
      </w:pPr>
      <w:r w:rsidRPr="0075642D">
        <w:rPr>
          <w:rFonts w:ascii="Arial" w:hAnsi="Arial" w:cs="Arial"/>
          <w:sz w:val="24"/>
          <w:szCs w:val="24"/>
        </w:rPr>
        <w:t>A experiência do município de Mazagão é sobre a criação do protocolo de não vacinação,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iniciativa realizada em parceria com as secretarias de assistência social, educação e saúde em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conjunto com conselho tutelar.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 inciativa teve início após uma série de reuniões, fruto de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articulação intersetorial, onde a principal meta é ampliação da cobertura vacinal, considerando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que a escola pode ser um parceiro importante na promoção da vacinação e na melhoria das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coberturas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vacinais, o que</w:t>
      </w:r>
      <w:r w:rsidRPr="0075642D">
        <w:rPr>
          <w:rFonts w:ascii="Arial" w:hAnsi="Arial" w:cs="Arial"/>
          <w:spacing w:val="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é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fundamental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para</w:t>
      </w:r>
      <w:r w:rsidRPr="0075642D">
        <w:rPr>
          <w:rFonts w:ascii="Arial" w:hAnsi="Arial" w:cs="Arial"/>
          <w:spacing w:val="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proteger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saúde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individual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coletiva.</w:t>
      </w:r>
    </w:p>
    <w:p w14:paraId="26B93519" w14:textId="0B4F430B" w:rsidR="0095098A" w:rsidRPr="0075642D" w:rsidRDefault="00000000" w:rsidP="00491460">
      <w:pPr>
        <w:pStyle w:val="Corpodetexto"/>
        <w:spacing w:before="164" w:line="360" w:lineRule="auto"/>
        <w:ind w:left="1321" w:right="1557" w:firstLine="284"/>
        <w:jc w:val="both"/>
        <w:rPr>
          <w:rFonts w:ascii="Arial" w:hAnsi="Arial" w:cs="Arial"/>
          <w:sz w:val="24"/>
          <w:szCs w:val="24"/>
        </w:rPr>
      </w:pPr>
      <w:r w:rsidRPr="0075642D">
        <w:rPr>
          <w:rFonts w:ascii="Arial" w:hAnsi="Arial" w:cs="Arial"/>
          <w:spacing w:val="-1"/>
          <w:sz w:val="24"/>
          <w:szCs w:val="24"/>
        </w:rPr>
        <w:t>As</w:t>
      </w:r>
      <w:r w:rsidRPr="0075642D">
        <w:rPr>
          <w:rFonts w:ascii="Arial" w:hAnsi="Arial" w:cs="Arial"/>
          <w:spacing w:val="-12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escolas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podem</w:t>
      </w:r>
      <w:r w:rsidRPr="0075642D">
        <w:rPr>
          <w:rFonts w:ascii="Arial" w:hAnsi="Arial" w:cs="Arial"/>
          <w:spacing w:val="-1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fornecer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um</w:t>
      </w:r>
      <w:r w:rsidRPr="0075642D">
        <w:rPr>
          <w:rFonts w:ascii="Arial" w:hAnsi="Arial" w:cs="Arial"/>
          <w:spacing w:val="-1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ambiente</w:t>
      </w:r>
      <w:r w:rsidRPr="0075642D">
        <w:rPr>
          <w:rFonts w:ascii="Arial" w:hAnsi="Arial" w:cs="Arial"/>
          <w:spacing w:val="-1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conveniente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para</w:t>
      </w:r>
      <w:r w:rsidRPr="0075642D">
        <w:rPr>
          <w:rFonts w:ascii="Arial" w:hAnsi="Arial" w:cs="Arial"/>
          <w:spacing w:val="-1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vacinação</w:t>
      </w:r>
      <w:r w:rsidRPr="0075642D">
        <w:rPr>
          <w:rFonts w:ascii="Arial" w:hAnsi="Arial" w:cs="Arial"/>
          <w:spacing w:val="-9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crianças</w:t>
      </w:r>
      <w:r w:rsidRPr="0075642D">
        <w:rPr>
          <w:rFonts w:ascii="Arial" w:hAnsi="Arial" w:cs="Arial"/>
          <w:spacing w:val="-1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adolescentes,</w:t>
      </w:r>
      <w:r w:rsidRPr="0075642D">
        <w:rPr>
          <w:rFonts w:ascii="Arial" w:hAnsi="Arial" w:cs="Arial"/>
          <w:spacing w:val="-5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facilitando o acesso às vacinas.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 Secretaria de Saúde através de programas como o Programa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Saúde</w:t>
      </w:r>
      <w:r w:rsidRPr="0075642D">
        <w:rPr>
          <w:rFonts w:ascii="Arial" w:hAnsi="Arial" w:cs="Arial"/>
          <w:spacing w:val="-13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na</w:t>
      </w:r>
      <w:r w:rsidRPr="0075642D">
        <w:rPr>
          <w:rFonts w:ascii="Arial" w:hAnsi="Arial" w:cs="Arial"/>
          <w:spacing w:val="-12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Escola</w:t>
      </w:r>
      <w:r w:rsidRPr="0075642D">
        <w:rPr>
          <w:rFonts w:ascii="Arial" w:hAnsi="Arial" w:cs="Arial"/>
          <w:spacing w:val="-9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–</w:t>
      </w:r>
      <w:r w:rsidRPr="0075642D">
        <w:rPr>
          <w:rFonts w:ascii="Arial" w:hAnsi="Arial" w:cs="Arial"/>
          <w:spacing w:val="-9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PSE,</w:t>
      </w:r>
      <w:r w:rsidRPr="0075642D">
        <w:rPr>
          <w:rFonts w:ascii="Arial" w:hAnsi="Arial" w:cs="Arial"/>
          <w:spacing w:val="-10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permite</w:t>
      </w:r>
      <w:r w:rsidRPr="0075642D">
        <w:rPr>
          <w:rFonts w:ascii="Arial" w:hAnsi="Arial" w:cs="Arial"/>
          <w:spacing w:val="-12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que</w:t>
      </w:r>
      <w:r w:rsidRPr="0075642D">
        <w:rPr>
          <w:rFonts w:ascii="Arial" w:hAnsi="Arial" w:cs="Arial"/>
          <w:spacing w:val="-13"/>
          <w:sz w:val="24"/>
          <w:szCs w:val="24"/>
        </w:rPr>
        <w:t xml:space="preserve"> </w:t>
      </w:r>
      <w:r w:rsidRPr="0075642D">
        <w:rPr>
          <w:rFonts w:ascii="Arial" w:hAnsi="Arial" w:cs="Arial"/>
          <w:spacing w:val="-1"/>
          <w:sz w:val="24"/>
          <w:szCs w:val="24"/>
        </w:rPr>
        <w:t>os</w:t>
      </w:r>
      <w:r w:rsidRPr="0075642D">
        <w:rPr>
          <w:rFonts w:ascii="Arial" w:hAnsi="Arial" w:cs="Arial"/>
          <w:spacing w:val="-9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estudantes</w:t>
      </w:r>
      <w:r w:rsidRPr="0075642D">
        <w:rPr>
          <w:rFonts w:ascii="Arial" w:hAnsi="Arial" w:cs="Arial"/>
          <w:spacing w:val="-9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recebam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as</w:t>
      </w:r>
      <w:r w:rsidRPr="0075642D">
        <w:rPr>
          <w:rFonts w:ascii="Arial" w:hAnsi="Arial" w:cs="Arial"/>
          <w:spacing w:val="-1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vacinas</w:t>
      </w:r>
      <w:r w:rsidRPr="0075642D">
        <w:rPr>
          <w:rFonts w:ascii="Arial" w:hAnsi="Arial" w:cs="Arial"/>
          <w:spacing w:val="-1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recomendadas</w:t>
      </w:r>
      <w:r w:rsidRPr="0075642D">
        <w:rPr>
          <w:rFonts w:ascii="Arial" w:hAnsi="Arial" w:cs="Arial"/>
          <w:spacing w:val="-1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sem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precisar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faltar</w:t>
      </w:r>
      <w:r w:rsidRPr="0075642D">
        <w:rPr>
          <w:rFonts w:ascii="Arial" w:hAnsi="Arial" w:cs="Arial"/>
          <w:spacing w:val="-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às</w:t>
      </w:r>
      <w:r w:rsidRPr="0075642D">
        <w:rPr>
          <w:rFonts w:ascii="Arial" w:hAnsi="Arial" w:cs="Arial"/>
          <w:spacing w:val="-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aulas</w:t>
      </w:r>
      <w:r w:rsidRPr="0075642D">
        <w:rPr>
          <w:rFonts w:ascii="Arial" w:hAnsi="Arial" w:cs="Arial"/>
          <w:spacing w:val="-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ou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se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deslocar</w:t>
      </w:r>
      <w:r w:rsidRPr="0075642D">
        <w:rPr>
          <w:rFonts w:ascii="Arial" w:hAnsi="Arial" w:cs="Arial"/>
          <w:spacing w:val="-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para</w:t>
      </w:r>
      <w:r w:rsidRPr="0075642D">
        <w:rPr>
          <w:rFonts w:ascii="Arial" w:hAnsi="Arial" w:cs="Arial"/>
          <w:spacing w:val="-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um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centro</w:t>
      </w:r>
      <w:r w:rsidRPr="0075642D">
        <w:rPr>
          <w:rFonts w:ascii="Arial" w:hAnsi="Arial" w:cs="Arial"/>
          <w:spacing w:val="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saúde.</w:t>
      </w:r>
      <w:r w:rsidR="00491460">
        <w:rPr>
          <w:rFonts w:ascii="Arial" w:hAnsi="Arial" w:cs="Arial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 no que se refere ao contexto de promoção, a escola também pode promover a vacinação por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meio</w:t>
      </w:r>
      <w:r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campanhas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eventos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conscientização,</w:t>
      </w:r>
      <w:r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incentivando</w:t>
      </w:r>
      <w:r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os</w:t>
      </w:r>
      <w:r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estudantes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suas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famílias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</w:t>
      </w:r>
      <w:r w:rsidRPr="0075642D">
        <w:rPr>
          <w:rFonts w:ascii="Arial" w:hAnsi="Arial" w:cs="Arial"/>
          <w:spacing w:val="-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se</w:t>
      </w:r>
      <w:r w:rsidRPr="0075642D">
        <w:rPr>
          <w:rFonts w:ascii="Arial" w:hAnsi="Arial" w:cs="Arial"/>
          <w:spacing w:val="-5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vacinarem e lembrando-os das datas de vacinação, além de ajudar a monitorar as coberturas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vacinais dos estudantes e identificar aqueles que precisam ser vacinados ou receber reforços de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vacinas.</w:t>
      </w:r>
    </w:p>
    <w:p w14:paraId="2A36D068" w14:textId="77777777" w:rsidR="0095098A" w:rsidRPr="0075642D" w:rsidRDefault="00000000" w:rsidP="00491460">
      <w:pPr>
        <w:pStyle w:val="Corpodetexto"/>
        <w:spacing w:before="160" w:line="360" w:lineRule="auto"/>
        <w:ind w:left="1321" w:right="1554" w:firstLine="284"/>
        <w:jc w:val="both"/>
        <w:rPr>
          <w:rFonts w:ascii="Arial" w:hAnsi="Arial" w:cs="Arial"/>
          <w:sz w:val="24"/>
          <w:szCs w:val="24"/>
        </w:rPr>
      </w:pPr>
      <w:r w:rsidRPr="0075642D">
        <w:rPr>
          <w:rFonts w:ascii="Arial" w:hAnsi="Arial" w:cs="Arial"/>
          <w:sz w:val="24"/>
          <w:szCs w:val="24"/>
        </w:rPr>
        <w:t>Com base nesse contexto, a experiência apresentada deu-se a segunda etapa com a execução de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um cronograma de capacitação de gestores e secretários escolares pudessem identificar se a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criança está ou não com seu calendário vacinal em dia, através da análise da caderneta de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vacinação no ato da matricula, onde na matricula se é orientado para a devida atualização da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caderneta, posteriormente é realizado um levantamento de crianças que estejam com as vacina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pendentes onde este é encaminhado ao setor de imunização para realizar a vacinação dessas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crianças</w:t>
      </w:r>
      <w:r w:rsidRPr="0075642D">
        <w:rPr>
          <w:rFonts w:ascii="Arial" w:hAnsi="Arial" w:cs="Arial"/>
          <w:spacing w:val="-1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relacionadas.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Quando</w:t>
      </w:r>
      <w:r w:rsidRPr="0075642D">
        <w:rPr>
          <w:rFonts w:ascii="Arial" w:hAnsi="Arial" w:cs="Arial"/>
          <w:spacing w:val="-7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um</w:t>
      </w:r>
      <w:r w:rsidRPr="0075642D">
        <w:rPr>
          <w:rFonts w:ascii="Arial" w:hAnsi="Arial" w:cs="Arial"/>
          <w:spacing w:val="-1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pai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ou</w:t>
      </w:r>
      <w:r w:rsidRPr="0075642D">
        <w:rPr>
          <w:rFonts w:ascii="Arial" w:hAnsi="Arial" w:cs="Arial"/>
          <w:spacing w:val="-1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responsável</w:t>
      </w:r>
      <w:r w:rsidRPr="0075642D">
        <w:rPr>
          <w:rFonts w:ascii="Arial" w:hAnsi="Arial" w:cs="Arial"/>
          <w:spacing w:val="-9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se</w:t>
      </w:r>
      <w:r w:rsidRPr="0075642D">
        <w:rPr>
          <w:rFonts w:ascii="Arial" w:hAnsi="Arial" w:cs="Arial"/>
          <w:spacing w:val="-1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recusava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</w:t>
      </w:r>
      <w:r w:rsidRPr="0075642D">
        <w:rPr>
          <w:rFonts w:ascii="Arial" w:hAnsi="Arial" w:cs="Arial"/>
          <w:spacing w:val="-8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vacinar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uma</w:t>
      </w:r>
      <w:r w:rsidRPr="0075642D">
        <w:rPr>
          <w:rFonts w:ascii="Arial" w:hAnsi="Arial" w:cs="Arial"/>
          <w:spacing w:val="-1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criança</w:t>
      </w:r>
      <w:r w:rsidRPr="0075642D">
        <w:rPr>
          <w:rFonts w:ascii="Arial" w:hAnsi="Arial" w:cs="Arial"/>
          <w:spacing w:val="-1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o</w:t>
      </w:r>
      <w:r w:rsidRPr="0075642D">
        <w:rPr>
          <w:rFonts w:ascii="Arial" w:hAnsi="Arial" w:cs="Arial"/>
          <w:spacing w:val="-9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mesmo</w:t>
      </w:r>
      <w:r w:rsidRPr="0075642D">
        <w:rPr>
          <w:rFonts w:ascii="Arial" w:hAnsi="Arial" w:cs="Arial"/>
          <w:spacing w:val="-53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assinava um termo de responsabilidade que é encaminhado ao conselho tutelar para as devidas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providencias.</w:t>
      </w:r>
    </w:p>
    <w:p w14:paraId="58E5A361" w14:textId="77777777" w:rsidR="00847A14" w:rsidRDefault="00000000" w:rsidP="00847A14">
      <w:pPr>
        <w:pStyle w:val="Corpodetexto"/>
        <w:spacing w:before="161" w:line="360" w:lineRule="auto"/>
        <w:ind w:left="1321" w:right="1555" w:firstLine="284"/>
        <w:jc w:val="both"/>
        <w:rPr>
          <w:rFonts w:ascii="Arial" w:hAnsi="Arial" w:cs="Arial"/>
          <w:sz w:val="24"/>
          <w:szCs w:val="24"/>
        </w:rPr>
      </w:pPr>
      <w:r w:rsidRPr="0075642D">
        <w:rPr>
          <w:rFonts w:ascii="Arial" w:hAnsi="Arial" w:cs="Arial"/>
          <w:sz w:val="24"/>
          <w:szCs w:val="24"/>
        </w:rPr>
        <w:t>A iniciativa combinada com uma série de ações como realização de mutirões de vacinação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principalmente em áreas rurais e ribeirinhas, ações intersetoriais como distribuições de brindes</w:t>
      </w:r>
      <w:r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(ingressos</w:t>
      </w:r>
      <w:r w:rsidRPr="0075642D">
        <w:rPr>
          <w:rFonts w:ascii="Arial" w:hAnsi="Arial" w:cs="Arial"/>
          <w:spacing w:val="19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2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circo</w:t>
      </w:r>
      <w:r w:rsidRPr="0075642D">
        <w:rPr>
          <w:rFonts w:ascii="Arial" w:hAnsi="Arial" w:cs="Arial"/>
          <w:spacing w:val="25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2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parque,</w:t>
      </w:r>
      <w:r w:rsidRPr="0075642D">
        <w:rPr>
          <w:rFonts w:ascii="Arial" w:hAnsi="Arial" w:cs="Arial"/>
          <w:spacing w:val="2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brinquedos</w:t>
      </w:r>
      <w:r w:rsidRPr="0075642D">
        <w:rPr>
          <w:rFonts w:ascii="Arial" w:hAnsi="Arial" w:cs="Arial"/>
          <w:spacing w:val="21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2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etc.)</w:t>
      </w:r>
      <w:r w:rsidRPr="0075642D">
        <w:rPr>
          <w:rFonts w:ascii="Arial" w:hAnsi="Arial" w:cs="Arial"/>
          <w:spacing w:val="2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e</w:t>
      </w:r>
      <w:r w:rsidRPr="0075642D">
        <w:rPr>
          <w:rFonts w:ascii="Arial" w:hAnsi="Arial" w:cs="Arial"/>
          <w:spacing w:val="2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ações</w:t>
      </w:r>
      <w:r w:rsidRPr="0075642D">
        <w:rPr>
          <w:rFonts w:ascii="Arial" w:hAnsi="Arial" w:cs="Arial"/>
          <w:spacing w:val="2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2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beleza</w:t>
      </w:r>
      <w:r w:rsidRPr="0075642D">
        <w:rPr>
          <w:rFonts w:ascii="Arial" w:hAnsi="Arial" w:cs="Arial"/>
          <w:spacing w:val="2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(oferta</w:t>
      </w:r>
      <w:r w:rsidRPr="0075642D">
        <w:rPr>
          <w:rFonts w:ascii="Arial" w:hAnsi="Arial" w:cs="Arial"/>
          <w:spacing w:val="19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22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cortes</w:t>
      </w:r>
      <w:r w:rsidRPr="0075642D">
        <w:rPr>
          <w:rFonts w:ascii="Arial" w:hAnsi="Arial" w:cs="Arial"/>
          <w:spacing w:val="2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de</w:t>
      </w:r>
      <w:r w:rsidRPr="0075642D">
        <w:rPr>
          <w:rFonts w:ascii="Arial" w:hAnsi="Arial" w:cs="Arial"/>
          <w:spacing w:val="20"/>
          <w:sz w:val="24"/>
          <w:szCs w:val="24"/>
        </w:rPr>
        <w:t xml:space="preserve"> </w:t>
      </w:r>
      <w:r w:rsidRPr="0075642D">
        <w:rPr>
          <w:rFonts w:ascii="Arial" w:hAnsi="Arial" w:cs="Arial"/>
          <w:sz w:val="24"/>
          <w:szCs w:val="24"/>
        </w:rPr>
        <w:t>cabelo,</w:t>
      </w:r>
      <w:r w:rsidR="0075642D">
        <w:rPr>
          <w:rFonts w:ascii="Arial" w:hAnsi="Arial" w:cs="Arial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design de sobrancelhas, maquiagens para crianças, pais e responsáveis em datas comemorativas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(natal/dia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das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crianças/pascoa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etc)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tem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fortalecido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os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indicadores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de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cobertura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vacinal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no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município</w:t>
      </w:r>
      <w:r w:rsidR="0075642D" w:rsidRPr="0075642D">
        <w:rPr>
          <w:rFonts w:ascii="Arial" w:hAnsi="Arial" w:cs="Arial"/>
          <w:spacing w:val="2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significativamente.</w:t>
      </w:r>
      <w:r w:rsidR="0075642D">
        <w:rPr>
          <w:rFonts w:ascii="Arial" w:hAnsi="Arial" w:cs="Arial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Cabe destacar que ao realizarmos as ações de vacinação estamos também implementando o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monitoramento dos cadastros das crianças imunizadas, onde é verificado com base nos dados do</w:t>
      </w:r>
      <w:r w:rsidR="0075642D" w:rsidRPr="0075642D">
        <w:rPr>
          <w:rFonts w:ascii="Arial" w:hAnsi="Arial" w:cs="Arial"/>
          <w:spacing w:val="-52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sistema PEC/AB se as crianças estão cadastradas e vinculadas as equipes de APS do municípios,</w:t>
      </w:r>
      <w:r w:rsidR="0075642D" w:rsidRPr="0075642D">
        <w:rPr>
          <w:rFonts w:ascii="Arial" w:hAnsi="Arial" w:cs="Arial"/>
          <w:spacing w:val="-53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considerando que o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INDICADOR 5 - PROPORÇÃO DE CRIANÇAS DE 1 (UM) ANO DE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IDADE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VACINADAS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NA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APS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CONTRA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DIFTERIA,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TÉTANO,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COQUELUCHE,</w:t>
      </w:r>
      <w:r w:rsidR="0075642D" w:rsidRPr="0075642D">
        <w:rPr>
          <w:rFonts w:ascii="Arial" w:hAnsi="Arial" w:cs="Arial"/>
          <w:spacing w:val="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HEPATITE</w:t>
      </w:r>
      <w:r w:rsidR="0075642D" w:rsidRPr="0075642D">
        <w:rPr>
          <w:rFonts w:ascii="Arial" w:hAnsi="Arial" w:cs="Arial"/>
          <w:spacing w:val="2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B,</w:t>
      </w:r>
      <w:r w:rsidR="0075642D" w:rsidRPr="0075642D">
        <w:rPr>
          <w:rFonts w:ascii="Arial" w:hAnsi="Arial" w:cs="Arial"/>
          <w:spacing w:val="25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INFECÇÕES</w:t>
      </w:r>
      <w:r w:rsidR="0075642D" w:rsidRPr="0075642D">
        <w:rPr>
          <w:rFonts w:ascii="Arial" w:hAnsi="Arial" w:cs="Arial"/>
          <w:spacing w:val="17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CAUSADAS</w:t>
      </w:r>
      <w:r w:rsidR="0075642D" w:rsidRPr="0075642D">
        <w:rPr>
          <w:rFonts w:ascii="Arial" w:hAnsi="Arial" w:cs="Arial"/>
          <w:spacing w:val="22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POR</w:t>
      </w:r>
      <w:r w:rsidR="0075642D" w:rsidRPr="0075642D">
        <w:rPr>
          <w:rFonts w:ascii="Arial" w:hAnsi="Arial" w:cs="Arial"/>
          <w:spacing w:val="2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HAEMOPHILUS</w:t>
      </w:r>
      <w:r w:rsidR="0075642D" w:rsidRPr="0075642D">
        <w:rPr>
          <w:rFonts w:ascii="Arial" w:hAnsi="Arial" w:cs="Arial"/>
          <w:spacing w:val="2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INFLUENZAE</w:t>
      </w:r>
      <w:r w:rsidR="0075642D" w:rsidRPr="0075642D">
        <w:rPr>
          <w:rFonts w:ascii="Arial" w:hAnsi="Arial" w:cs="Arial"/>
          <w:spacing w:val="26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TIPO</w:t>
      </w:r>
      <w:r w:rsidR="0075642D" w:rsidRPr="0075642D">
        <w:rPr>
          <w:rFonts w:ascii="Arial" w:hAnsi="Arial" w:cs="Arial"/>
          <w:spacing w:val="20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B</w:t>
      </w:r>
      <w:r w:rsidR="0075642D" w:rsidRPr="0075642D">
        <w:rPr>
          <w:rFonts w:ascii="Arial" w:hAnsi="Arial" w:cs="Arial"/>
          <w:spacing w:val="21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E</w:t>
      </w:r>
      <w:r w:rsidR="0075642D">
        <w:rPr>
          <w:rFonts w:ascii="Arial" w:hAnsi="Arial" w:cs="Arial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POLIOMIELITE INATIVADA,</w:t>
      </w:r>
      <w:r w:rsidR="0075642D"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é</w:t>
      </w:r>
      <w:r w:rsidR="0075642D"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indicador</w:t>
      </w:r>
      <w:r w:rsidR="0075642D"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de</w:t>
      </w:r>
      <w:r w:rsidR="0075642D"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desempenho</w:t>
      </w:r>
      <w:r w:rsidR="0075642D" w:rsidRPr="0075642D">
        <w:rPr>
          <w:rFonts w:ascii="Arial" w:hAnsi="Arial" w:cs="Arial"/>
          <w:spacing w:val="-3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do</w:t>
      </w:r>
      <w:r w:rsidR="0075642D" w:rsidRPr="0075642D">
        <w:rPr>
          <w:rFonts w:ascii="Arial" w:hAnsi="Arial" w:cs="Arial"/>
          <w:spacing w:val="-6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PREVINE</w:t>
      </w:r>
      <w:r w:rsidR="0075642D" w:rsidRPr="0075642D">
        <w:rPr>
          <w:rFonts w:ascii="Arial" w:hAnsi="Arial" w:cs="Arial"/>
          <w:spacing w:val="-4"/>
          <w:sz w:val="24"/>
          <w:szCs w:val="24"/>
        </w:rPr>
        <w:t xml:space="preserve"> </w:t>
      </w:r>
      <w:r w:rsidR="0075642D" w:rsidRPr="0075642D">
        <w:rPr>
          <w:rFonts w:ascii="Arial" w:hAnsi="Arial" w:cs="Arial"/>
          <w:sz w:val="24"/>
          <w:szCs w:val="24"/>
        </w:rPr>
        <w:t>BRASIL</w:t>
      </w:r>
      <w:r w:rsidR="000A19E0">
        <w:rPr>
          <w:rFonts w:ascii="Arial" w:hAnsi="Arial" w:cs="Arial"/>
          <w:sz w:val="24"/>
          <w:szCs w:val="24"/>
        </w:rPr>
        <w:t>.</w:t>
      </w:r>
    </w:p>
    <w:p w14:paraId="0BDFC630" w14:textId="77777777" w:rsidR="000A19E0" w:rsidRDefault="000A19E0" w:rsidP="00847A14">
      <w:pPr>
        <w:pStyle w:val="Corpodetexto"/>
        <w:spacing w:before="161" w:line="360" w:lineRule="auto"/>
        <w:ind w:left="1321" w:right="1555" w:firstLine="284"/>
        <w:jc w:val="both"/>
        <w:rPr>
          <w:rFonts w:ascii="Arial" w:hAnsi="Arial" w:cs="Arial"/>
          <w:sz w:val="24"/>
          <w:szCs w:val="24"/>
        </w:rPr>
      </w:pPr>
    </w:p>
    <w:p w14:paraId="2A49E857" w14:textId="77777777" w:rsidR="000A19E0" w:rsidRDefault="000A19E0" w:rsidP="00847A14">
      <w:pPr>
        <w:pStyle w:val="Corpodetexto"/>
        <w:spacing w:before="161" w:line="360" w:lineRule="auto"/>
        <w:ind w:left="1321" w:right="1555" w:firstLine="284"/>
        <w:jc w:val="both"/>
        <w:rPr>
          <w:rFonts w:ascii="Arial" w:hAnsi="Arial" w:cs="Arial"/>
          <w:sz w:val="24"/>
          <w:szCs w:val="24"/>
        </w:rPr>
      </w:pPr>
    </w:p>
    <w:p w14:paraId="26643326" w14:textId="77777777" w:rsidR="000A19E0" w:rsidRDefault="000A19E0" w:rsidP="00847A14">
      <w:pPr>
        <w:pStyle w:val="Corpodetexto"/>
        <w:spacing w:before="161" w:line="360" w:lineRule="auto"/>
        <w:ind w:left="1321" w:right="1555" w:firstLine="284"/>
        <w:jc w:val="both"/>
        <w:rPr>
          <w:rFonts w:ascii="Arial" w:hAnsi="Arial" w:cs="Arial"/>
          <w:sz w:val="24"/>
          <w:szCs w:val="24"/>
        </w:rPr>
      </w:pPr>
    </w:p>
    <w:p w14:paraId="5BEB6037" w14:textId="77777777" w:rsidR="000A19E0" w:rsidRDefault="000A19E0" w:rsidP="00847A14">
      <w:pPr>
        <w:pStyle w:val="Corpodetexto"/>
        <w:spacing w:before="161" w:line="360" w:lineRule="auto"/>
        <w:ind w:left="1321" w:right="1555" w:firstLine="284"/>
        <w:jc w:val="both"/>
        <w:rPr>
          <w:rFonts w:ascii="Arial" w:hAnsi="Arial" w:cs="Arial"/>
          <w:sz w:val="24"/>
          <w:szCs w:val="24"/>
        </w:rPr>
      </w:pPr>
    </w:p>
    <w:p w14:paraId="63411376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24A23803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3525E59A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5B2F6297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6BF70ADE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76E005C4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3777DFCE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655BCA8B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085742A5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3F1FC303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69F77ED4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07E40F16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133008A8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14E39EDC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17F09687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3219CD6F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26DE0B32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1B952E74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0DA84BA3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686FD4C3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78356BC9" w14:textId="77777777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</w:p>
    <w:p w14:paraId="08971375" w14:textId="049D9A09" w:rsidR="000A19E0" w:rsidRDefault="000A19E0" w:rsidP="000A19E0">
      <w:pPr>
        <w:pStyle w:val="Corpodetex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487744" behindDoc="0" locked="0" layoutInCell="1" allowOverlap="1" wp14:anchorId="70E0ED77" wp14:editId="3DF8EE19">
            <wp:simplePos x="0" y="0"/>
            <wp:positionH relativeFrom="page">
              <wp:posOffset>237206</wp:posOffset>
            </wp:positionH>
            <wp:positionV relativeFrom="paragraph">
              <wp:posOffset>1881022</wp:posOffset>
            </wp:positionV>
            <wp:extent cx="2286000" cy="114490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20864" behindDoc="1" locked="0" layoutInCell="1" allowOverlap="1" wp14:anchorId="13B1C743" wp14:editId="67E28739">
            <wp:simplePos x="0" y="0"/>
            <wp:positionH relativeFrom="page">
              <wp:posOffset>5525905</wp:posOffset>
            </wp:positionH>
            <wp:positionV relativeFrom="paragraph">
              <wp:posOffset>-2691</wp:posOffset>
            </wp:positionV>
            <wp:extent cx="1944806" cy="1459023"/>
            <wp:effectExtent l="0" t="0" r="0" b="8255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806" cy="1459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578880" behindDoc="1" locked="0" layoutInCell="1" allowOverlap="1" wp14:anchorId="64944020" wp14:editId="7955E492">
            <wp:simplePos x="0" y="0"/>
            <wp:positionH relativeFrom="column">
              <wp:posOffset>65291</wp:posOffset>
            </wp:positionH>
            <wp:positionV relativeFrom="paragraph">
              <wp:posOffset>-382317</wp:posOffset>
            </wp:positionV>
            <wp:extent cx="2490716" cy="1868622"/>
            <wp:effectExtent l="0" t="0" r="508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716" cy="1868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7D1D2" w14:textId="49B785D7" w:rsidR="0095098A" w:rsidRDefault="000A19E0" w:rsidP="000A19E0">
      <w:pPr>
        <w:pStyle w:val="Corpodetexto"/>
        <w:rPr>
          <w:sz w:val="20"/>
        </w:rPr>
      </w:pPr>
      <w:r>
        <w:rPr>
          <w:noProof/>
          <w:position w:val="218"/>
          <w:sz w:val="20"/>
        </w:rPr>
        <w:drawing>
          <wp:anchor distT="0" distB="0" distL="114300" distR="114300" simplePos="0" relativeHeight="251809280" behindDoc="1" locked="0" layoutInCell="1" allowOverlap="1" wp14:anchorId="77288A74" wp14:editId="407658EA">
            <wp:simplePos x="0" y="0"/>
            <wp:positionH relativeFrom="column">
              <wp:posOffset>5763118</wp:posOffset>
            </wp:positionH>
            <wp:positionV relativeFrom="paragraph">
              <wp:posOffset>3889602</wp:posOffset>
            </wp:positionV>
            <wp:extent cx="1296481" cy="1985554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481" cy="198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832832" behindDoc="1" locked="0" layoutInCell="1" allowOverlap="1" wp14:anchorId="7C479694" wp14:editId="44926D42">
            <wp:simplePos x="0" y="0"/>
            <wp:positionH relativeFrom="column">
              <wp:posOffset>2256126</wp:posOffset>
            </wp:positionH>
            <wp:positionV relativeFrom="paragraph">
              <wp:posOffset>4169704</wp:posOffset>
            </wp:positionV>
            <wp:extent cx="1589642" cy="1998507"/>
            <wp:effectExtent l="0" t="0" r="0" b="1905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642" cy="1998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position w:val="37"/>
          <w:sz w:val="20"/>
        </w:rPr>
        <w:drawing>
          <wp:anchor distT="0" distB="0" distL="114300" distR="114300" simplePos="0" relativeHeight="251608576" behindDoc="1" locked="0" layoutInCell="1" allowOverlap="1" wp14:anchorId="6834F29E" wp14:editId="69EAF061">
            <wp:simplePos x="0" y="0"/>
            <wp:positionH relativeFrom="column">
              <wp:posOffset>161215</wp:posOffset>
            </wp:positionH>
            <wp:positionV relativeFrom="paragraph">
              <wp:posOffset>4171116</wp:posOffset>
            </wp:positionV>
            <wp:extent cx="1930791" cy="175373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791" cy="17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position w:val="236"/>
          <w:sz w:val="20"/>
        </w:rPr>
        <w:drawing>
          <wp:anchor distT="0" distB="0" distL="114300" distR="114300" simplePos="0" relativeHeight="251762176" behindDoc="1" locked="0" layoutInCell="1" allowOverlap="1" wp14:anchorId="32DA4DC5" wp14:editId="445B762A">
            <wp:simplePos x="0" y="0"/>
            <wp:positionH relativeFrom="column">
              <wp:posOffset>3966712</wp:posOffset>
            </wp:positionH>
            <wp:positionV relativeFrom="paragraph">
              <wp:posOffset>2598211</wp:posOffset>
            </wp:positionV>
            <wp:extent cx="1549021" cy="2271158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021" cy="2271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pacing w:val="126"/>
          <w:sz w:val="20"/>
        </w:rPr>
        <w:drawing>
          <wp:anchor distT="0" distB="0" distL="114300" distR="114300" simplePos="0" relativeHeight="251785728" behindDoc="1" locked="0" layoutInCell="1" allowOverlap="1" wp14:anchorId="7A98038C" wp14:editId="61F6B4F1">
            <wp:simplePos x="0" y="0"/>
            <wp:positionH relativeFrom="column">
              <wp:posOffset>5768975</wp:posOffset>
            </wp:positionH>
            <wp:positionV relativeFrom="paragraph">
              <wp:posOffset>1425793</wp:posOffset>
            </wp:positionV>
            <wp:extent cx="1330657" cy="2317699"/>
            <wp:effectExtent l="0" t="0" r="3175" b="6985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657" cy="231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06880" behindDoc="1" locked="0" layoutInCell="1" allowOverlap="1" wp14:anchorId="7FFB7376" wp14:editId="679E8894">
            <wp:simplePos x="0" y="0"/>
            <wp:positionH relativeFrom="column">
              <wp:posOffset>2129790</wp:posOffset>
            </wp:positionH>
            <wp:positionV relativeFrom="paragraph">
              <wp:posOffset>1457780</wp:posOffset>
            </wp:positionV>
            <wp:extent cx="1692322" cy="1128746"/>
            <wp:effectExtent l="0" t="0" r="3175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322" cy="112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9232" behindDoc="1" locked="0" layoutInCell="1" allowOverlap="1" wp14:anchorId="3BE33D5D" wp14:editId="2096644C">
            <wp:simplePos x="0" y="0"/>
            <wp:positionH relativeFrom="column">
              <wp:posOffset>127019</wp:posOffset>
            </wp:positionH>
            <wp:positionV relativeFrom="paragraph">
              <wp:posOffset>2743190</wp:posOffset>
            </wp:positionV>
            <wp:extent cx="3507105" cy="1269241"/>
            <wp:effectExtent l="0" t="0" r="0" b="762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126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32480" behindDoc="1" locked="0" layoutInCell="1" allowOverlap="1" wp14:anchorId="4ED7D969" wp14:editId="09409AF8">
            <wp:simplePos x="0" y="0"/>
            <wp:positionH relativeFrom="page">
              <wp:posOffset>4209016</wp:posOffset>
            </wp:positionH>
            <wp:positionV relativeFrom="paragraph">
              <wp:posOffset>1433309</wp:posOffset>
            </wp:positionV>
            <wp:extent cx="1667654" cy="1112293"/>
            <wp:effectExtent l="0" t="0" r="889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654" cy="111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40992" behindDoc="0" locked="0" layoutInCell="1" allowOverlap="1" wp14:anchorId="672DB1FD" wp14:editId="27710E07">
            <wp:simplePos x="0" y="0"/>
            <wp:positionH relativeFrom="page">
              <wp:posOffset>326418</wp:posOffset>
            </wp:positionH>
            <wp:positionV relativeFrom="paragraph">
              <wp:posOffset>2975316</wp:posOffset>
            </wp:positionV>
            <wp:extent cx="1835150" cy="1235075"/>
            <wp:effectExtent l="0" t="0" r="0" b="3175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15392" behindDoc="0" locked="0" layoutInCell="1" allowOverlap="1" wp14:anchorId="0B1D4E87" wp14:editId="0852F582">
            <wp:simplePos x="0" y="0"/>
            <wp:positionH relativeFrom="page">
              <wp:posOffset>2592553</wp:posOffset>
            </wp:positionH>
            <wp:positionV relativeFrom="paragraph">
              <wp:posOffset>1740052</wp:posOffset>
            </wp:positionV>
            <wp:extent cx="2510790" cy="1132840"/>
            <wp:effectExtent l="0" t="0" r="381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49536" behindDoc="1" locked="0" layoutInCell="1" allowOverlap="1" wp14:anchorId="4B5BACF8" wp14:editId="05171F37">
            <wp:simplePos x="0" y="0"/>
            <wp:positionH relativeFrom="column">
              <wp:posOffset>4944849</wp:posOffset>
            </wp:positionH>
            <wp:positionV relativeFrom="paragraph">
              <wp:posOffset>166484</wp:posOffset>
            </wp:positionV>
            <wp:extent cx="2253196" cy="1118529"/>
            <wp:effectExtent l="0" t="0" r="0" b="5715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662" cy="1119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800">
        <w:rPr>
          <w:noProof/>
        </w:rPr>
        <w:drawing>
          <wp:anchor distT="0" distB="0" distL="0" distR="0" simplePos="0" relativeHeight="251566592" behindDoc="0" locked="0" layoutInCell="1" allowOverlap="1" wp14:anchorId="3DAE353E" wp14:editId="2DE54E53">
            <wp:simplePos x="0" y="0"/>
            <wp:positionH relativeFrom="page">
              <wp:posOffset>2987040</wp:posOffset>
            </wp:positionH>
            <wp:positionV relativeFrom="paragraph">
              <wp:posOffset>-431800</wp:posOffset>
            </wp:positionV>
            <wp:extent cx="2402205" cy="1801495"/>
            <wp:effectExtent l="0" t="0" r="0" b="825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098A">
      <w:footerReference w:type="default" r:id="rId22"/>
      <w:pgSz w:w="11910" w:h="16840"/>
      <w:pgMar w:top="820" w:right="140" w:bottom="1120" w:left="380" w:header="0" w:footer="9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9514A0" w14:textId="77777777" w:rsidR="00E83AC4" w:rsidRDefault="00E83AC4">
      <w:r>
        <w:separator/>
      </w:r>
    </w:p>
  </w:endnote>
  <w:endnote w:type="continuationSeparator" w:id="0">
    <w:p w14:paraId="22EC507A" w14:textId="77777777" w:rsidR="00E83AC4" w:rsidRDefault="00E83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86C40" w14:textId="77777777" w:rsidR="0095098A" w:rsidRDefault="00000000">
    <w:pPr>
      <w:pStyle w:val="Corpodetexto"/>
      <w:spacing w:line="14" w:lineRule="auto"/>
      <w:rPr>
        <w:sz w:val="16"/>
      </w:rPr>
    </w:pPr>
    <w:r>
      <w:pict w14:anchorId="79C9D30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1pt;margin-top:780.55pt;width:17.2pt;height:14.2pt;z-index:-251658752;mso-position-horizontal-relative:page;mso-position-vertical-relative:page" filled="f" stroked="f">
          <v:textbox style="mso-next-textbox:#_x0000_s1025" inset="0,0,0,0">
            <w:txbxContent>
              <w:p w14:paraId="4EB1660B" w14:textId="77777777" w:rsidR="0095098A" w:rsidRDefault="00000000">
                <w:pPr>
                  <w:pStyle w:val="Corpodetexto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AC7537" w14:textId="77777777" w:rsidR="00E83AC4" w:rsidRDefault="00E83AC4">
      <w:r>
        <w:separator/>
      </w:r>
    </w:p>
  </w:footnote>
  <w:footnote w:type="continuationSeparator" w:id="0">
    <w:p w14:paraId="2D173856" w14:textId="77777777" w:rsidR="00E83AC4" w:rsidRDefault="00E83A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098A"/>
    <w:rsid w:val="0009008F"/>
    <w:rsid w:val="000A19E0"/>
    <w:rsid w:val="003C520B"/>
    <w:rsid w:val="00424843"/>
    <w:rsid w:val="00491460"/>
    <w:rsid w:val="005234B4"/>
    <w:rsid w:val="00564ABF"/>
    <w:rsid w:val="005D66FA"/>
    <w:rsid w:val="006F148E"/>
    <w:rsid w:val="0075642D"/>
    <w:rsid w:val="00805495"/>
    <w:rsid w:val="00847A14"/>
    <w:rsid w:val="0095098A"/>
    <w:rsid w:val="00965BC0"/>
    <w:rsid w:val="00BE6159"/>
    <w:rsid w:val="00C57B13"/>
    <w:rsid w:val="00D076E7"/>
    <w:rsid w:val="00E83AC4"/>
    <w:rsid w:val="00F804F4"/>
    <w:rsid w:val="00F8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2A1D77"/>
  <w15:docId w15:val="{08E58B7C-4C56-4156-A546-9F836818B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1320" w:right="1560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ilzadosanjos@hotmail.com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843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COSEMS AMAPA</cp:lastModifiedBy>
  <cp:revision>9</cp:revision>
  <dcterms:created xsi:type="dcterms:W3CDTF">2024-08-23T13:06:00Z</dcterms:created>
  <dcterms:modified xsi:type="dcterms:W3CDTF">2024-09-04T19:30:00Z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2024-08-23T00:00:00Z</vt:filetime>
  </property>
</Properties>
</file>