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51A46" w14:textId="77777777" w:rsidR="00AD325C" w:rsidRDefault="00000000">
      <w:pPr>
        <w:pStyle w:val="Corpodetexto"/>
        <w:ind w:left="1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E92540" wp14:editId="7746E2EA">
            <wp:extent cx="47623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A41B" w14:textId="77777777" w:rsidR="00AD325C" w:rsidRDefault="00AD325C">
      <w:pPr>
        <w:pStyle w:val="Corpodetexto"/>
        <w:rPr>
          <w:rFonts w:ascii="Times New Roman"/>
          <w:sz w:val="20"/>
        </w:rPr>
      </w:pPr>
    </w:p>
    <w:p w14:paraId="201D6DE3" w14:textId="77777777" w:rsidR="00AD325C" w:rsidRDefault="00AD325C">
      <w:pPr>
        <w:pStyle w:val="Corpodetexto"/>
        <w:rPr>
          <w:rFonts w:ascii="Times New Roman"/>
          <w:sz w:val="20"/>
        </w:rPr>
      </w:pPr>
    </w:p>
    <w:p w14:paraId="240D5B48" w14:textId="77777777" w:rsidR="00AD325C" w:rsidRDefault="00AD325C">
      <w:pPr>
        <w:pStyle w:val="Corpodetexto"/>
        <w:spacing w:before="1"/>
        <w:rPr>
          <w:rFonts w:ascii="Times New Roman"/>
          <w:sz w:val="21"/>
        </w:rPr>
      </w:pPr>
    </w:p>
    <w:p w14:paraId="2F73AD61" w14:textId="77777777" w:rsidR="00AD325C" w:rsidRDefault="00000000">
      <w:pPr>
        <w:pStyle w:val="Ttulo1"/>
      </w:pPr>
      <w:r>
        <w:pict w14:anchorId="757C139B">
          <v:shape id="_x0000_s1043" style="position:absolute;left:0;text-align:left;margin-left:30.55pt;margin-top:9.75pt;width:174.3pt;height:.95pt;z-index:15728640;mso-position-horizontal-relative:page" coordorigin="611,195" coordsize="3486,19" path="m4097,195r-3486,l611,213r9,-9l611,213r3486,l4097,195xe" fillcolor="#2d418a" stroked="f">
            <v:path arrowok="t"/>
            <w10:wrap anchorx="page"/>
          </v:shape>
        </w:pict>
      </w:r>
      <w:r>
        <w:pict w14:anchorId="34091107">
          <v:shape id="_x0000_s1042" style="position:absolute;left:0;text-align:left;margin-left:385.05pt;margin-top:9.75pt;width:174.3pt;height:.95pt;z-index:15729152;mso-position-horizontal-relative:page" coordorigin="7701,195" coordsize="3486,19" path="m11187,195r-3486,l7701,213r9,-9l7701,213r3486,l11187,195xe" fillcolor="#2d418a" stroked="f">
            <v:path arrowok="t"/>
            <w10:wrap anchorx="page"/>
          </v:shape>
        </w:pict>
      </w:r>
      <w:r>
        <w:rPr>
          <w:color w:val="2D418A"/>
        </w:rPr>
        <w:t>Identificação</w:t>
      </w:r>
    </w:p>
    <w:p w14:paraId="03CF1C03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3B72544A" w14:textId="77777777" w:rsidR="00AD325C" w:rsidRDefault="00AD325C">
      <w:pPr>
        <w:pStyle w:val="Corpodetexto"/>
        <w:spacing w:before="4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865"/>
        <w:gridCol w:w="3255"/>
        <w:gridCol w:w="3397"/>
        <w:gridCol w:w="1587"/>
      </w:tblGrid>
      <w:tr w:rsidR="00AD325C" w14:paraId="4B92E43E" w14:textId="77777777">
        <w:trPr>
          <w:trHeight w:val="384"/>
        </w:trPr>
        <w:tc>
          <w:tcPr>
            <w:tcW w:w="1865" w:type="dxa"/>
          </w:tcPr>
          <w:p w14:paraId="2C187360" w14:textId="77777777" w:rsidR="00AD325C" w:rsidRDefault="00000000">
            <w:pPr>
              <w:pStyle w:val="TableParagraph"/>
              <w:spacing w:line="302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Estado</w:t>
            </w:r>
          </w:p>
        </w:tc>
        <w:tc>
          <w:tcPr>
            <w:tcW w:w="3255" w:type="dxa"/>
          </w:tcPr>
          <w:p w14:paraId="410EF135" w14:textId="77777777" w:rsidR="00AD325C" w:rsidRDefault="00000000">
            <w:pPr>
              <w:pStyle w:val="TableParagraph"/>
              <w:spacing w:line="302" w:lineRule="exact"/>
              <w:ind w:left="915"/>
              <w:rPr>
                <w:b/>
                <w:sz w:val="27"/>
              </w:rPr>
            </w:pPr>
            <w:r>
              <w:rPr>
                <w:b/>
                <w:sz w:val="27"/>
              </w:rPr>
              <w:t>Município</w:t>
            </w:r>
          </w:p>
        </w:tc>
        <w:tc>
          <w:tcPr>
            <w:tcW w:w="3397" w:type="dxa"/>
          </w:tcPr>
          <w:p w14:paraId="75485518" w14:textId="77777777" w:rsidR="00AD325C" w:rsidRDefault="00000000">
            <w:pPr>
              <w:pStyle w:val="TableParagraph"/>
              <w:spacing w:line="302" w:lineRule="exact"/>
              <w:ind w:left="690"/>
              <w:rPr>
                <w:b/>
                <w:sz w:val="27"/>
              </w:rPr>
            </w:pPr>
            <w:r>
              <w:rPr>
                <w:b/>
                <w:sz w:val="27"/>
              </w:rPr>
              <w:t>Etapa de Inscrição</w:t>
            </w:r>
          </w:p>
        </w:tc>
        <w:tc>
          <w:tcPr>
            <w:tcW w:w="1587" w:type="dxa"/>
          </w:tcPr>
          <w:p w14:paraId="72F56790" w14:textId="77777777" w:rsidR="00AD325C" w:rsidRDefault="00000000">
            <w:pPr>
              <w:pStyle w:val="TableParagraph"/>
              <w:spacing w:line="302" w:lineRule="exact"/>
              <w:ind w:left="323"/>
              <w:rPr>
                <w:b/>
                <w:sz w:val="27"/>
              </w:rPr>
            </w:pPr>
            <w:r>
              <w:rPr>
                <w:b/>
                <w:sz w:val="27"/>
              </w:rPr>
              <w:t>Status</w:t>
            </w:r>
          </w:p>
        </w:tc>
      </w:tr>
      <w:tr w:rsidR="00AD325C" w14:paraId="0D0927A3" w14:textId="77777777">
        <w:trPr>
          <w:trHeight w:val="384"/>
        </w:trPr>
        <w:tc>
          <w:tcPr>
            <w:tcW w:w="1865" w:type="dxa"/>
          </w:tcPr>
          <w:p w14:paraId="5D4AEBC6" w14:textId="77777777" w:rsidR="00AD325C" w:rsidRDefault="00000000">
            <w:pPr>
              <w:pStyle w:val="TableParagraph"/>
              <w:spacing w:before="74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  <w:t>Amapá</w:t>
            </w:r>
          </w:p>
        </w:tc>
        <w:tc>
          <w:tcPr>
            <w:tcW w:w="3255" w:type="dxa"/>
          </w:tcPr>
          <w:p w14:paraId="1E43EF30" w14:textId="77777777" w:rsidR="00AD325C" w:rsidRDefault="00000000">
            <w:pPr>
              <w:pStyle w:val="TableParagraph"/>
              <w:spacing w:before="74"/>
              <w:ind w:left="915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  <w:t>Vitória do Jari</w:t>
            </w:r>
          </w:p>
        </w:tc>
        <w:tc>
          <w:tcPr>
            <w:tcW w:w="3397" w:type="dxa"/>
          </w:tcPr>
          <w:p w14:paraId="2F3BB943" w14:textId="77777777" w:rsidR="00AD325C" w:rsidRDefault="00000000">
            <w:pPr>
              <w:pStyle w:val="TableParagraph"/>
              <w:spacing w:before="74"/>
              <w:ind w:left="690"/>
              <w:rPr>
                <w:rFonts w:ascii="Arial MT"/>
                <w:sz w:val="27"/>
              </w:rPr>
            </w:pPr>
            <w:r>
              <w:rPr>
                <w:rFonts w:ascii="Arial MT"/>
                <w:sz w:val="27"/>
              </w:rPr>
              <w:t>2</w:t>
            </w:r>
          </w:p>
        </w:tc>
        <w:tc>
          <w:tcPr>
            <w:tcW w:w="1587" w:type="dxa"/>
          </w:tcPr>
          <w:p w14:paraId="213F1B5B" w14:textId="77777777" w:rsidR="00AD325C" w:rsidRDefault="00000000">
            <w:pPr>
              <w:pStyle w:val="TableParagraph"/>
              <w:spacing w:before="74"/>
              <w:ind w:left="323"/>
              <w:rPr>
                <w:rFonts w:ascii="Arial MT" w:hAnsi="Arial MT"/>
                <w:sz w:val="27"/>
              </w:rPr>
            </w:pPr>
            <w:r>
              <w:rPr>
                <w:rFonts w:ascii="Arial MT" w:hAnsi="Arial MT"/>
                <w:sz w:val="27"/>
              </w:rPr>
              <w:t>Concluída</w:t>
            </w:r>
          </w:p>
        </w:tc>
      </w:tr>
    </w:tbl>
    <w:p w14:paraId="334246D2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10A3BF62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74F1C4F3" w14:textId="77777777" w:rsidR="00AD325C" w:rsidRDefault="00AD325C">
      <w:pPr>
        <w:pStyle w:val="Corpodetexto"/>
        <w:rPr>
          <w:rFonts w:ascii="Arial"/>
          <w:b/>
          <w:sz w:val="29"/>
        </w:rPr>
      </w:pPr>
    </w:p>
    <w:p w14:paraId="7A1DA0E0" w14:textId="77777777" w:rsidR="00AD325C" w:rsidRDefault="00000000">
      <w:pPr>
        <w:spacing w:before="90"/>
        <w:ind w:left="2252" w:right="2201"/>
        <w:jc w:val="center"/>
        <w:rPr>
          <w:rFonts w:ascii="Arial" w:hAnsi="Arial"/>
          <w:b/>
          <w:sz w:val="30"/>
        </w:rPr>
      </w:pPr>
      <w:r>
        <w:pict w14:anchorId="5ADF0CC9">
          <v:shape id="_x0000_s1041" style="position:absolute;left:0;text-align:left;margin-left:30.55pt;margin-top:9.75pt;width:174.3pt;height:.95pt;z-index:15729664;mso-position-horizontal-relative:page" coordorigin="611,195" coordsize="3486,19" path="m4097,195r-3486,l611,213r9,-9l611,213r3486,l4097,195xe" fillcolor="#2d418a" stroked="f">
            <v:path arrowok="t"/>
            <w10:wrap anchorx="page"/>
          </v:shape>
        </w:pict>
      </w:r>
      <w:r>
        <w:pict w14:anchorId="39FA73A8">
          <v:shape id="_x0000_s1040" style="position:absolute;left:0;text-align:left;margin-left:385.05pt;margin-top:9.75pt;width:174.3pt;height:.95pt;z-index:15730176;mso-position-horizontal-relative:page" coordorigin="7701,195" coordsize="3486,19" path="m11187,195r-3486,l7701,213r9,-9l7701,213r3486,l11187,195xe" fillcolor="#2d418a" stroked="f">
            <v:path arrowok="t"/>
            <w10:wrap anchorx="page"/>
          </v:shape>
        </w:pict>
      </w:r>
      <w:r>
        <w:rPr>
          <w:rFonts w:ascii="Arial" w:hAnsi="Arial"/>
          <w:b/>
          <w:color w:val="2D418A"/>
          <w:sz w:val="30"/>
        </w:rPr>
        <w:t>Título</w:t>
      </w:r>
    </w:p>
    <w:p w14:paraId="5DB1A24A" w14:textId="77777777" w:rsidR="00AD325C" w:rsidRDefault="00AD325C">
      <w:pPr>
        <w:pStyle w:val="Corpodetexto"/>
        <w:spacing w:before="6"/>
        <w:rPr>
          <w:rFonts w:ascii="Arial"/>
          <w:b/>
          <w:sz w:val="20"/>
        </w:rPr>
      </w:pPr>
    </w:p>
    <w:p w14:paraId="02ABE6E6" w14:textId="77777777" w:rsidR="00AD325C" w:rsidRDefault="00000000">
      <w:pPr>
        <w:pStyle w:val="Corpodetexto"/>
        <w:tabs>
          <w:tab w:val="left" w:pos="1600"/>
          <w:tab w:val="left" w:pos="2204"/>
          <w:tab w:val="left" w:pos="3918"/>
          <w:tab w:val="left" w:pos="4537"/>
          <w:tab w:val="left" w:pos="6131"/>
          <w:tab w:val="left" w:pos="6539"/>
          <w:tab w:val="left" w:pos="8839"/>
          <w:tab w:val="left" w:pos="9442"/>
        </w:tabs>
        <w:spacing w:before="92" w:line="302" w:lineRule="auto"/>
        <w:ind w:left="126" w:right="115"/>
      </w:pPr>
      <w:r>
        <w:t>COVID-19</w:t>
      </w:r>
      <w:r>
        <w:tab/>
        <w:t>NA</w:t>
      </w:r>
      <w:r>
        <w:tab/>
        <w:t>AMAZÔNIA:</w:t>
      </w:r>
      <w:r>
        <w:tab/>
        <w:t>OS</w:t>
      </w:r>
      <w:r>
        <w:tab/>
        <w:t>DESAFIOS</w:t>
      </w:r>
      <w:r>
        <w:tab/>
        <w:t>E</w:t>
      </w:r>
      <w:r>
        <w:tab/>
        <w:t>PERSPECTIVAS</w:t>
      </w:r>
      <w:r>
        <w:tab/>
        <w:t>DA</w:t>
      </w:r>
      <w:r>
        <w:tab/>
      </w:r>
      <w:r>
        <w:rPr>
          <w:spacing w:val="-1"/>
        </w:rPr>
        <w:t>ATENÇÃO</w:t>
      </w:r>
      <w:r>
        <w:rPr>
          <w:spacing w:val="-73"/>
        </w:rPr>
        <w:t xml:space="preserve"> </w:t>
      </w:r>
      <w:r>
        <w:t>PRIMÁRIA EM SAÚDE NO MUNICÍPIO DE VITORIA DO JARI-AP.</w:t>
      </w:r>
    </w:p>
    <w:p w14:paraId="17C5BC41" w14:textId="77777777" w:rsidR="00AD325C" w:rsidRDefault="00AD325C">
      <w:pPr>
        <w:pStyle w:val="Corpodetexto"/>
        <w:rPr>
          <w:sz w:val="20"/>
        </w:rPr>
      </w:pPr>
    </w:p>
    <w:p w14:paraId="17D3D406" w14:textId="77777777" w:rsidR="00AD325C" w:rsidRDefault="00AD325C">
      <w:pPr>
        <w:pStyle w:val="Corpodetexto"/>
        <w:rPr>
          <w:sz w:val="20"/>
        </w:rPr>
      </w:pPr>
    </w:p>
    <w:p w14:paraId="34799C75" w14:textId="77777777" w:rsidR="00AD325C" w:rsidRDefault="00AD325C">
      <w:pPr>
        <w:pStyle w:val="Corpodetexto"/>
        <w:spacing w:before="8"/>
        <w:rPr>
          <w:sz w:val="18"/>
        </w:rPr>
      </w:pPr>
    </w:p>
    <w:p w14:paraId="387409C6" w14:textId="77777777" w:rsidR="00AD325C" w:rsidRDefault="00000000">
      <w:pPr>
        <w:pStyle w:val="Ttulo1"/>
      </w:pPr>
      <w:r>
        <w:pict w14:anchorId="5833B871">
          <v:shape id="_x0000_s1039" style="position:absolute;left:0;text-align:left;margin-left:30.55pt;margin-top:9.75pt;width:174.3pt;height:.95pt;z-index:15730688;mso-position-horizontal-relative:page" coordorigin="611,195" coordsize="3486,19" path="m4097,195r-3486,l611,213r9,-9l611,213r3486,l4088,204r9,9l4097,195xe" fillcolor="#2d418a" stroked="f">
            <v:path arrowok="t"/>
            <w10:wrap anchorx="page"/>
          </v:shape>
        </w:pict>
      </w:r>
      <w:r>
        <w:pict w14:anchorId="53379AAB">
          <v:shape id="_x0000_s1038" style="position:absolute;left:0;text-align:left;margin-left:385.05pt;margin-top:9.75pt;width:174.3pt;height:.95pt;z-index:15731200;mso-position-horizontal-relative:page" coordorigin="7701,195" coordsize="3486,19" path="m11187,195r-3486,l7701,213r9,-9l7701,213r3486,l11187,195xe" fillcolor="#2d418a" stroked="f">
            <v:path arrowok="t"/>
            <w10:wrap anchorx="page"/>
          </v:shape>
        </w:pict>
      </w:r>
      <w:r>
        <w:rPr>
          <w:color w:val="2D418A"/>
        </w:rPr>
        <w:t>Gestor(a)</w:t>
      </w:r>
    </w:p>
    <w:p w14:paraId="56A7BF87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7C6B8CA2" w14:textId="77777777" w:rsidR="00AD325C" w:rsidRDefault="00000000">
      <w:pPr>
        <w:pStyle w:val="Ttulo2"/>
        <w:tabs>
          <w:tab w:val="left" w:pos="5586"/>
        </w:tabs>
      </w:pPr>
      <w:r>
        <w:t>Nome</w:t>
      </w:r>
      <w:r>
        <w:tab/>
        <w:t>Email</w:t>
      </w:r>
    </w:p>
    <w:p w14:paraId="44FF26F3" w14:textId="77777777" w:rsidR="00AD325C" w:rsidRDefault="00000000">
      <w:pPr>
        <w:tabs>
          <w:tab w:val="left" w:pos="5586"/>
        </w:tabs>
        <w:spacing w:before="158"/>
        <w:ind w:left="156"/>
        <w:rPr>
          <w:sz w:val="24"/>
        </w:rPr>
      </w:pPr>
      <w:r>
        <w:rPr>
          <w:sz w:val="27"/>
        </w:rPr>
        <w:t>LUCIMARA DO AMARAL SARRAFF</w:t>
      </w:r>
      <w:r>
        <w:rPr>
          <w:sz w:val="27"/>
        </w:rPr>
        <w:tab/>
      </w:r>
      <w:hyperlink r:id="rId6">
        <w:r>
          <w:rPr>
            <w:position w:val="1"/>
            <w:sz w:val="24"/>
          </w:rPr>
          <w:t>lucimarasarraff72@gmail.com</w:t>
        </w:r>
      </w:hyperlink>
    </w:p>
    <w:p w14:paraId="0B861B1C" w14:textId="77777777" w:rsidR="00AD325C" w:rsidRDefault="00AD325C">
      <w:pPr>
        <w:pStyle w:val="Corpodetexto"/>
        <w:rPr>
          <w:sz w:val="20"/>
        </w:rPr>
      </w:pPr>
    </w:p>
    <w:p w14:paraId="32CACB0D" w14:textId="77777777" w:rsidR="00AD325C" w:rsidRDefault="00AD325C">
      <w:pPr>
        <w:pStyle w:val="Corpodetexto"/>
        <w:spacing w:before="10"/>
        <w:rPr>
          <w:sz w:val="22"/>
        </w:rPr>
      </w:pPr>
    </w:p>
    <w:p w14:paraId="28DC8F4F" w14:textId="77777777" w:rsidR="00AD325C" w:rsidRDefault="00000000">
      <w:pPr>
        <w:pStyle w:val="Ttulo1"/>
        <w:spacing w:before="91"/>
      </w:pPr>
      <w:r>
        <w:pict w14:anchorId="1735873D">
          <v:shape id="_x0000_s1037" style="position:absolute;left:0;text-align:left;margin-left:30.55pt;margin-top:9.8pt;width:174.3pt;height:.95pt;z-index:15731712;mso-position-horizontal-relative:page" coordorigin="611,196" coordsize="3486,19" path="m4097,196r-3486,l611,214r9,-9l611,214r3486,l4088,205r9,9l4097,196xe" fillcolor="#2d418a" stroked="f">
            <v:path arrowok="t"/>
            <w10:wrap anchorx="page"/>
          </v:shape>
        </w:pict>
      </w:r>
      <w:r>
        <w:pict w14:anchorId="7B91DEF6">
          <v:shape id="_x0000_s1036" style="position:absolute;left:0;text-align:left;margin-left:385.05pt;margin-top:9.8pt;width:174.3pt;height:.95pt;z-index:15732224;mso-position-horizontal-relative:page" coordorigin="7701,196" coordsize="3486,19" path="m11187,196r-3486,l7701,214r9,-9l7701,214r3486,l11187,196xe" fillcolor="#2d418a" stroked="f">
            <v:path arrowok="t"/>
            <w10:wrap anchorx="page"/>
          </v:shape>
        </w:pict>
      </w:r>
      <w:r>
        <w:rPr>
          <w:color w:val="2D418A"/>
        </w:rPr>
        <w:t>Autor(a) principal</w:t>
      </w:r>
    </w:p>
    <w:p w14:paraId="30729E85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38381F78" w14:textId="77777777" w:rsidR="00AD325C" w:rsidRDefault="00000000">
      <w:pPr>
        <w:pStyle w:val="Ttulo2"/>
        <w:tabs>
          <w:tab w:val="left" w:pos="5586"/>
        </w:tabs>
      </w:pPr>
      <w:r>
        <w:t>Nome</w:t>
      </w:r>
      <w:r>
        <w:tab/>
        <w:t>Cpf</w:t>
      </w:r>
    </w:p>
    <w:p w14:paraId="5C1C1F8D" w14:textId="77777777" w:rsidR="00AD325C" w:rsidRDefault="00000000">
      <w:pPr>
        <w:pStyle w:val="Corpodetexto"/>
        <w:tabs>
          <w:tab w:val="right" w:pos="7478"/>
        </w:tabs>
        <w:spacing w:before="157"/>
        <w:ind w:left="156"/>
      </w:pPr>
      <w:r>
        <w:t>LUCIMARA DO AMARAL SARRAFF</w:t>
      </w:r>
      <w:r>
        <w:tab/>
        <w:t>025.152.002-14</w:t>
      </w:r>
    </w:p>
    <w:p w14:paraId="3DF33FB6" w14:textId="77777777" w:rsidR="00AD325C" w:rsidRDefault="00AD325C">
      <w:pPr>
        <w:pStyle w:val="Corpodetexto"/>
        <w:spacing w:before="1"/>
        <w:rPr>
          <w:sz w:val="43"/>
        </w:rPr>
      </w:pPr>
    </w:p>
    <w:p w14:paraId="37DFFAA4" w14:textId="77777777" w:rsidR="00AD325C" w:rsidRDefault="00000000">
      <w:pPr>
        <w:pStyle w:val="Ttulo2"/>
        <w:tabs>
          <w:tab w:val="left" w:pos="5586"/>
        </w:tabs>
        <w:spacing w:before="0"/>
      </w:pPr>
      <w:r>
        <w:t>Email</w:t>
      </w:r>
      <w:r>
        <w:tab/>
        <w:t>Telefone</w:t>
      </w:r>
    </w:p>
    <w:p w14:paraId="269F3108" w14:textId="77777777" w:rsidR="00AD325C" w:rsidRDefault="00000000">
      <w:pPr>
        <w:pStyle w:val="Corpodetexto"/>
        <w:tabs>
          <w:tab w:val="left" w:pos="5586"/>
        </w:tabs>
        <w:spacing w:before="157"/>
        <w:ind w:left="156"/>
      </w:pPr>
      <w:hyperlink r:id="rId7">
        <w:r>
          <w:t>lucimara.sarraff@hotmail.com</w:t>
        </w:r>
      </w:hyperlink>
      <w:r>
        <w:tab/>
        <w:t>(96) 9912-34884</w:t>
      </w:r>
    </w:p>
    <w:p w14:paraId="4428D660" w14:textId="77777777" w:rsidR="00AD325C" w:rsidRDefault="00AD325C">
      <w:pPr>
        <w:pStyle w:val="Corpodetexto"/>
        <w:spacing w:before="1"/>
        <w:rPr>
          <w:sz w:val="43"/>
        </w:rPr>
      </w:pPr>
    </w:p>
    <w:p w14:paraId="6DB4EBE0" w14:textId="77777777" w:rsidR="00AD325C" w:rsidRDefault="00000000">
      <w:pPr>
        <w:pStyle w:val="Ttulo2"/>
        <w:spacing w:before="0"/>
      </w:pPr>
      <w:r>
        <w:t>Endereço</w:t>
      </w:r>
    </w:p>
    <w:p w14:paraId="50C9E9C2" w14:textId="77777777" w:rsidR="00AD325C" w:rsidRDefault="00000000">
      <w:pPr>
        <w:pStyle w:val="Corpodetexto"/>
        <w:spacing w:before="157"/>
        <w:ind w:left="156"/>
      </w:pPr>
      <w:r>
        <w:t>Av Pedro Ladislau 1425 Cidade Livre Vitória do Jari - Amapá CEP: 68.924-000</w:t>
      </w:r>
    </w:p>
    <w:p w14:paraId="6D199B34" w14:textId="77777777" w:rsidR="00AD325C" w:rsidRDefault="00AD325C">
      <w:pPr>
        <w:pStyle w:val="Corpodetexto"/>
        <w:rPr>
          <w:sz w:val="20"/>
        </w:rPr>
      </w:pPr>
    </w:p>
    <w:p w14:paraId="0A641108" w14:textId="77777777" w:rsidR="00AD325C" w:rsidRDefault="00AD325C">
      <w:pPr>
        <w:pStyle w:val="Corpodetexto"/>
        <w:rPr>
          <w:sz w:val="23"/>
        </w:rPr>
      </w:pPr>
    </w:p>
    <w:p w14:paraId="3BEE0C30" w14:textId="77777777" w:rsidR="00AD325C" w:rsidRDefault="00000000">
      <w:pPr>
        <w:pStyle w:val="Ttulo1"/>
        <w:ind w:left="2360"/>
      </w:pPr>
      <w:r>
        <w:pict w14:anchorId="26237F3A">
          <v:rect id="_x0000_s1035" style="position:absolute;left:0;text-align:left;margin-left:30.55pt;margin-top:9.75pt;width:77.6pt;height:.9pt;z-index:15732736;mso-position-horizontal-relative:page" fillcolor="#2d418a" stroked="f">
            <w10:wrap anchorx="page"/>
          </v:rect>
        </w:pict>
      </w:r>
      <w:r>
        <w:pict w14:anchorId="3AD4914A">
          <v:rect id="_x0000_s1034" style="position:absolute;left:0;text-align:left;margin-left:487.1pt;margin-top:9.75pt;width:77.6pt;height:.9pt;z-index:15733248;mso-position-horizontal-relative:page" fillcolor="#2d418a" stroked="f">
            <w10:wrap anchorx="page"/>
          </v:rect>
        </w:pict>
      </w:r>
      <w:r>
        <w:rPr>
          <w:color w:val="2D418A"/>
        </w:rPr>
        <w:t>Responsável pela apresentação do trabalho</w:t>
      </w:r>
    </w:p>
    <w:p w14:paraId="365674B1" w14:textId="77777777" w:rsidR="00AD325C" w:rsidRDefault="00AD325C">
      <w:pPr>
        <w:pStyle w:val="Corpodetexto"/>
        <w:rPr>
          <w:rFonts w:ascii="Arial"/>
          <w:b/>
          <w:sz w:val="20"/>
        </w:rPr>
      </w:pPr>
    </w:p>
    <w:p w14:paraId="2DC76951" w14:textId="77777777" w:rsidR="00AD325C" w:rsidRDefault="00000000">
      <w:pPr>
        <w:pStyle w:val="Ttulo2"/>
        <w:tabs>
          <w:tab w:val="left" w:pos="5586"/>
        </w:tabs>
      </w:pPr>
      <w:r>
        <w:t>Nome</w:t>
      </w:r>
      <w:r>
        <w:tab/>
        <w:t>CPF</w:t>
      </w:r>
    </w:p>
    <w:p w14:paraId="5620190C" w14:textId="77777777" w:rsidR="00AD325C" w:rsidRDefault="00000000">
      <w:pPr>
        <w:pStyle w:val="Corpodetexto"/>
        <w:tabs>
          <w:tab w:val="right" w:pos="7478"/>
        </w:tabs>
        <w:spacing w:before="158"/>
        <w:ind w:left="156"/>
      </w:pPr>
      <w:r>
        <w:t>LUCIMARA DO AMARAL SARRAFF</w:t>
      </w:r>
      <w:r>
        <w:tab/>
        <w:t>025.152.002-14</w:t>
      </w:r>
    </w:p>
    <w:p w14:paraId="286DCC49" w14:textId="77777777" w:rsidR="00AD325C" w:rsidRDefault="00AD325C">
      <w:pPr>
        <w:sectPr w:rsidR="00AD325C">
          <w:type w:val="continuous"/>
          <w:pgSz w:w="11910" w:h="16840"/>
          <w:pgMar w:top="540" w:right="600" w:bottom="280" w:left="440" w:header="720" w:footer="720" w:gutter="0"/>
          <w:cols w:space="720"/>
        </w:sectPr>
      </w:pPr>
    </w:p>
    <w:p w14:paraId="1742C7B7" w14:textId="77777777" w:rsidR="00AD325C" w:rsidRDefault="00000000">
      <w:pPr>
        <w:pStyle w:val="Ttulo1"/>
        <w:spacing w:before="75"/>
      </w:pPr>
      <w:r>
        <w:lastRenderedPageBreak/>
        <w:pict w14:anchorId="07D686B9">
          <v:rect id="_x0000_s1033" style="position:absolute;left:0;text-align:left;margin-left:30.55pt;margin-top:9pt;width:174.3pt;height:.9pt;z-index:15733760;mso-position-horizontal-relative:page" fillcolor="#2d418a" stroked="f">
            <w10:wrap anchorx="page"/>
          </v:rect>
        </w:pict>
      </w:r>
      <w:r>
        <w:pict w14:anchorId="4BFB1B95">
          <v:rect id="_x0000_s1032" style="position:absolute;left:0;text-align:left;margin-left:385.05pt;margin-top:9pt;width:174.3pt;height:.9pt;z-index:15734272;mso-position-horizontal-relative:page" fillcolor="#2d418a" stroked="f">
            <w10:wrap anchorx="page"/>
          </v:rect>
        </w:pict>
      </w:r>
      <w:r>
        <w:rPr>
          <w:color w:val="2D418A"/>
        </w:rPr>
        <w:t>Coautores(as</w:t>
      </w:r>
    </w:p>
    <w:p w14:paraId="77F47DFC" w14:textId="77777777" w:rsidR="00AD325C" w:rsidRDefault="00000000">
      <w:pPr>
        <w:pStyle w:val="Ttulo2"/>
        <w:spacing w:before="466"/>
      </w:pPr>
      <w:r>
        <w:t>Nome</w:t>
      </w:r>
    </w:p>
    <w:p w14:paraId="799229D3" w14:textId="77777777" w:rsidR="00AD325C" w:rsidRDefault="00000000">
      <w:pPr>
        <w:spacing w:before="161" w:line="364" w:lineRule="auto"/>
        <w:ind w:left="156" w:right="4137"/>
        <w:rPr>
          <w:sz w:val="27"/>
        </w:rPr>
      </w:pPr>
      <w:r>
        <w:rPr>
          <w:rFonts w:ascii="Arial" w:hAnsi="Arial"/>
          <w:b/>
          <w:sz w:val="27"/>
        </w:rPr>
        <w:t xml:space="preserve">Coautor(a) 01: </w:t>
      </w:r>
      <w:r>
        <w:rPr>
          <w:sz w:val="27"/>
        </w:rPr>
        <w:t>DANIELY CHAVES DE ALMEIDA</w:t>
      </w:r>
      <w:r>
        <w:rPr>
          <w:spacing w:val="1"/>
          <w:sz w:val="27"/>
        </w:rPr>
        <w:t xml:space="preserve"> </w:t>
      </w:r>
      <w:r>
        <w:rPr>
          <w:rFonts w:ascii="Arial" w:hAnsi="Arial"/>
          <w:b/>
          <w:sz w:val="27"/>
        </w:rPr>
        <w:t xml:space="preserve">Coautor(a) 02: </w:t>
      </w:r>
      <w:r>
        <w:rPr>
          <w:sz w:val="27"/>
        </w:rPr>
        <w:t>ALINE LORENNA BATISTA SILVEIRA</w:t>
      </w:r>
      <w:r>
        <w:rPr>
          <w:spacing w:val="-73"/>
          <w:sz w:val="27"/>
        </w:rPr>
        <w:t xml:space="preserve"> </w:t>
      </w:r>
      <w:r>
        <w:rPr>
          <w:rFonts w:ascii="Arial" w:hAnsi="Arial"/>
          <w:b/>
          <w:sz w:val="27"/>
        </w:rPr>
        <w:t>Coautor(a) 03:</w:t>
      </w:r>
      <w:r>
        <w:rPr>
          <w:rFonts w:ascii="Arial" w:hAnsi="Arial"/>
          <w:b/>
          <w:spacing w:val="-1"/>
          <w:sz w:val="27"/>
        </w:rPr>
        <w:t xml:space="preserve"> </w:t>
      </w:r>
      <w:r>
        <w:rPr>
          <w:sz w:val="27"/>
        </w:rPr>
        <w:t>GHEISA ASSUNÇÃO</w:t>
      </w:r>
    </w:p>
    <w:p w14:paraId="775B7876" w14:textId="77777777" w:rsidR="00AD325C" w:rsidRDefault="00AD325C">
      <w:pPr>
        <w:pStyle w:val="Corpodetexto"/>
        <w:spacing w:before="4"/>
        <w:rPr>
          <w:sz w:val="36"/>
        </w:rPr>
      </w:pPr>
    </w:p>
    <w:p w14:paraId="0B294DF7" w14:textId="77777777" w:rsidR="00AD325C" w:rsidRDefault="00000000">
      <w:pPr>
        <w:pStyle w:val="Ttulo1"/>
        <w:spacing w:before="0" w:line="448" w:lineRule="auto"/>
        <w:ind w:left="126" w:right="2087" w:firstLine="2134"/>
        <w:jc w:val="left"/>
      </w:pPr>
      <w:r>
        <w:pict w14:anchorId="7B5DFBB1">
          <v:shape id="_x0000_s1031" style="position:absolute;left:0;text-align:left;margin-left:30.55pt;margin-top:5.25pt;width:77.65pt;height:.95pt;z-index:-15819264;mso-position-horizontal-relative:page" coordorigin="611,105" coordsize="1553,19" path="m2164,105r-1553,l611,123r9,-9l611,123r1553,l2155,114r9,9l2164,105xe" fillcolor="#2d418a" stroked="f">
            <v:path arrowok="t"/>
            <w10:wrap anchorx="page"/>
          </v:shape>
        </w:pict>
      </w:r>
      <w:r>
        <w:pict w14:anchorId="5F8DA9F6">
          <v:shape id="_x0000_s1030" style="position:absolute;left:0;text-align:left;margin-left:487.1pt;margin-top:5.25pt;width:77.65pt;height:.95pt;z-index:15735296;mso-position-horizontal-relative:page" coordorigin="9742,105" coordsize="1553,19" path="m11294,105r-1552,l9742,123r9,-9l9742,123r1552,l11285,114r9,9l11294,105xe" fillcolor="#2d418a" stroked="f">
            <v:path arrowok="t"/>
            <w10:wrap anchorx="page"/>
          </v:shape>
        </w:pict>
      </w:r>
      <w:r>
        <w:rPr>
          <w:color w:val="2D418A"/>
        </w:rPr>
        <w:t>Descrição da experiência - resumo do projeto</w:t>
      </w:r>
      <w:r>
        <w:rPr>
          <w:color w:val="2D418A"/>
          <w:spacing w:val="-81"/>
        </w:rPr>
        <w:t xml:space="preserve"> </w:t>
      </w:r>
      <w:r>
        <w:rPr>
          <w:color w:val="2D418A"/>
        </w:rPr>
        <w:t>Apresentação/Introdução:</w:t>
      </w:r>
    </w:p>
    <w:p w14:paraId="6D1741C6" w14:textId="713BAAED" w:rsidR="00E653DA" w:rsidRPr="00E653DA" w:rsidRDefault="00522E92" w:rsidP="00E653DA">
      <w:pPr>
        <w:pStyle w:val="Corpodetexto"/>
        <w:spacing w:before="5" w:line="360" w:lineRule="auto"/>
        <w:ind w:left="283" w:right="454"/>
        <w:jc w:val="both"/>
      </w:pPr>
      <w:r w:rsidRPr="00522E92">
        <w:t>Com o surgimento dos primeiros casos de COVID-19 no estado do Amapá, o município de Vitória do Jari, com uma população de pouco mais de 15 mil habitantes, localizada na região sul do estado, iniciou o planejamento e a organização de suas ações e serviços de saúde específicas ao enfrentamento da pandemia, especialmente no âmbito da Atenção Primária à Saúde (APS). Devido à limitada estrutura hospitalar do município, à escassez de profissionais de saúde e à ausência de aparelhos de ventilação mecânica, foi necessário desenvolver, em conjunto com os municípios da Região do Vale do Jari (Laranjal do Jari/AP, Vitória do Jari/AP e Almeirim/PA), um fluxo regionalizado de atendimento a pacientes com COVID-19. No entanto, planejou a oferta de serviços de saúde em meio a uma pandemia em um município localizado na região amazônica, com vastas áreas rurais e ribeirinhas, revelou-se um grande desafio, o que motivou a adoção de novas estratégias</w:t>
      </w:r>
      <w:r w:rsidR="00E653DA">
        <w:t>.</w:t>
      </w:r>
    </w:p>
    <w:p w14:paraId="6E60DB6D" w14:textId="77777777" w:rsidR="00AD325C" w:rsidRDefault="00000000" w:rsidP="00E653DA">
      <w:pPr>
        <w:pStyle w:val="Ttulo1"/>
        <w:spacing w:before="0"/>
        <w:ind w:left="0" w:right="0"/>
        <w:jc w:val="left"/>
      </w:pPr>
      <w:r>
        <w:rPr>
          <w:color w:val="2D418A"/>
        </w:rPr>
        <w:t>Objetivos</w:t>
      </w:r>
    </w:p>
    <w:p w14:paraId="57B20A33" w14:textId="643E1E0B" w:rsidR="00E653DA" w:rsidRPr="00522E92" w:rsidRDefault="00000000" w:rsidP="00E653DA">
      <w:pPr>
        <w:pStyle w:val="Corpodetexto"/>
        <w:spacing w:before="282" w:line="360" w:lineRule="auto"/>
        <w:ind w:left="283" w:right="454"/>
        <w:jc w:val="both"/>
      </w:pPr>
      <w:r>
        <w:t>Organizar e ampliar a Atenção Primaria em Saúde para atendimento da população rural</w:t>
      </w:r>
      <w:r>
        <w:rPr>
          <w:spacing w:val="1"/>
        </w:rPr>
        <w:t xml:space="preserve"> </w:t>
      </w:r>
      <w:r>
        <w:t>e ribeirinha do município de vitória do Jari/AP, no enfrentamento ao COVID-19.</w:t>
      </w:r>
    </w:p>
    <w:p w14:paraId="36B1A8CF" w14:textId="77777777" w:rsidR="00AD325C" w:rsidRDefault="00000000" w:rsidP="00E653DA">
      <w:pPr>
        <w:pStyle w:val="Ttulo1"/>
        <w:spacing w:before="0" w:line="360" w:lineRule="auto"/>
        <w:ind w:left="126" w:right="0"/>
        <w:jc w:val="left"/>
      </w:pPr>
      <w:r>
        <w:rPr>
          <w:color w:val="2D418A"/>
        </w:rPr>
        <w:t>Metodologia</w:t>
      </w:r>
    </w:p>
    <w:p w14:paraId="33C70A56" w14:textId="75E444A1" w:rsidR="00620A65" w:rsidRPr="00E653DA" w:rsidRDefault="00522E92" w:rsidP="00620A65">
      <w:pPr>
        <w:pStyle w:val="Corpodetexto"/>
        <w:spacing w:line="360" w:lineRule="auto"/>
        <w:ind w:left="283" w:right="454"/>
        <w:jc w:val="both"/>
      </w:pPr>
      <w:r>
        <w:t>Em meados de março, foi elaborada uma análise diagnóstica da rede de saúde local com o intuito de identificar suas potencialidades e fragilidades. Como resultado, houve uma ampliação do quadro de profissionais de saúde, uma realização de capacitações, e adequações nas estruturas físicas de postos e Unidades Básicas de Saúde (UBS). Também foi planejada uma oferta de medicamentos específicos para o tratamento da COVID-19, em conformidade com os protocolos clínicos nacionais e estaduais. Além disso, foram disponibilizados testes rápidos</w:t>
      </w:r>
      <w:r>
        <w:t>,</w:t>
      </w:r>
      <w:r>
        <w:t xml:space="preserve"> distribuição de máscaras, kits de alimentação e itens de higiene pessoal, garantindo a proteção e o bem-estar da população.</w:t>
      </w:r>
      <w:r w:rsidR="00620A65">
        <w:t xml:space="preserve"> </w:t>
      </w:r>
      <w:r w:rsidR="00620A65" w:rsidRPr="00620A65">
        <w:t>Com os decretos de isolamento social, os pacientes residentes em áreas remotas, especialmente os pertencentes ao grupo de risco, passaram a necessitar de assistência de saúde mais próxima. Nesse contexto, as Equipes de Saúde da Família (ESF) adaptaram seus atendimentos, enquanto os Agentes Comunitários de Saúde (ACS) mapearam e identificaram os pacientes desse grupo. Posteriormente, a ESF atuará de forma contínua no monitoramento, diagnóstico e tratamento desses pacientes precoces. Nas áreas rurais e ribeirinhas, essa assistência será realizada por meio de um cronograma de visitas das equipes de saúde às comunidades, garantindo a continuidade dos cuidados necessários.</w:t>
      </w:r>
    </w:p>
    <w:p w14:paraId="6A898AF1" w14:textId="77777777" w:rsidR="00AD325C" w:rsidRDefault="00000000" w:rsidP="00620A65">
      <w:pPr>
        <w:pStyle w:val="Ttulo1"/>
        <w:spacing w:before="1" w:line="360" w:lineRule="auto"/>
        <w:ind w:left="126" w:right="0"/>
        <w:jc w:val="both"/>
      </w:pPr>
      <w:r>
        <w:rPr>
          <w:color w:val="2D418A"/>
        </w:rPr>
        <w:t>Resultados</w:t>
      </w:r>
    </w:p>
    <w:p w14:paraId="71DB0F9E" w14:textId="5129C7F4" w:rsidR="00620A65" w:rsidRPr="00620A65" w:rsidRDefault="00620A65" w:rsidP="00620A65">
      <w:pPr>
        <w:pStyle w:val="Corpodetexto"/>
        <w:spacing w:before="8" w:line="360" w:lineRule="auto"/>
        <w:ind w:left="283" w:right="454"/>
        <w:jc w:val="both"/>
      </w:pPr>
      <w:r>
        <w:t>As ações implementadas desde o início da pandemia têm mostrado resultados positivos na manutenção de baixos índices de mortalidade por COVID-19 nas áreas rurais e ribeirinhas do município de Vitória do Jari/AP. Isso se deve ao enfoque integral em saúde, com estratégias voltadas para a promoção da saúde e prevenção da doença, especialmente para pacientes do grupo de risco.</w:t>
      </w:r>
      <w:r>
        <w:t xml:space="preserve"> </w:t>
      </w:r>
      <w:r>
        <w:t>Segundo os dados da Vigilância Epidemiológica e da Atenção Básica, até meados de julho de 2020, não foi registrado nenhum óbito por COVID-19 nessas comunidades. Essa situação reflete o sucesso das medidas adotadas e a eficácia dos serviços de saúde na proteção das populações vulneráveis em áreas remotas. A continuidade dessas ações é crucial para manter esse quadro positivo e garantir a saúde e segurança das comunidades.</w:t>
      </w:r>
    </w:p>
    <w:p w14:paraId="5AFBD9AC" w14:textId="701C34E1" w:rsidR="00AD325C" w:rsidRDefault="00000000">
      <w:pPr>
        <w:pStyle w:val="Ttulo1"/>
        <w:spacing w:before="1"/>
        <w:ind w:left="126" w:right="0"/>
        <w:jc w:val="left"/>
      </w:pPr>
      <w:r>
        <w:rPr>
          <w:color w:val="2D418A"/>
        </w:rPr>
        <w:t>Conclusões</w:t>
      </w:r>
    </w:p>
    <w:p w14:paraId="585174F8" w14:textId="77777777" w:rsidR="00620A65" w:rsidRDefault="00620A65" w:rsidP="00620A65">
      <w:pPr>
        <w:pStyle w:val="Corpodetexto"/>
        <w:spacing w:before="11"/>
        <w:ind w:left="283" w:right="454"/>
      </w:pPr>
    </w:p>
    <w:p w14:paraId="7D96B77F" w14:textId="378CC598" w:rsidR="00AD325C" w:rsidRPr="00620A65" w:rsidRDefault="00620A65" w:rsidP="00620A65">
      <w:pPr>
        <w:pStyle w:val="Corpodetexto"/>
        <w:spacing w:before="11" w:line="360" w:lineRule="auto"/>
        <w:ind w:left="283" w:right="454"/>
        <w:jc w:val="both"/>
      </w:pPr>
      <w:r>
        <w:t>O sucesso das iniciativas relatadas deve-se, em grande parte, à abordagem preventiva direcionada especialmente aos pacientes do grupo de risco. A atuação em regiões remotas com desafios logísticos exige um esforço significativo e coordenado por parte de uma equipe multidisciplinar, que frequentemente se desloca por meio de barcos e voadeiras, os principais meios de transporte na região.</w:t>
      </w:r>
      <w:r>
        <w:t xml:space="preserve"> </w:t>
      </w:r>
      <w:r>
        <w:t>Garantir a Universalidade do SUS, mesmo em tempos de pandemia, é essencial para assegurar que todas as populações, independentemente de sua localização geográfica, tenham acesso a cuidados de saúde adequados. Esse compromisso com a saúde pública é crucial para manter a proteção das comunidades mais vulneráveis e garantir que a resposta à pandemia seja equitativa e eficaz.</w:t>
      </w:r>
    </w:p>
    <w:p w14:paraId="1A0A836B" w14:textId="7CCEFD7F" w:rsidR="00AD325C" w:rsidRDefault="00000000">
      <w:pPr>
        <w:pStyle w:val="Ttulo1"/>
        <w:spacing w:before="0"/>
        <w:ind w:left="126" w:right="0"/>
        <w:jc w:val="left"/>
      </w:pPr>
      <w:r>
        <w:rPr>
          <w:color w:val="2D418A"/>
        </w:rPr>
        <w:t>Palavras-Chave</w:t>
      </w:r>
    </w:p>
    <w:p w14:paraId="20605226" w14:textId="5426EEAB" w:rsidR="00AD325C" w:rsidRDefault="00000000" w:rsidP="00E653DA">
      <w:pPr>
        <w:pStyle w:val="Corpodetexto"/>
        <w:spacing w:before="282" w:line="302" w:lineRule="auto"/>
        <w:ind w:left="283" w:right="454"/>
        <w:jc w:val="both"/>
      </w:pPr>
      <w:r>
        <w:t>atenção primaria em saúde, organização do processo de trabalho, saúde da população</w:t>
      </w:r>
      <w:r>
        <w:rPr>
          <w:spacing w:val="1"/>
        </w:rPr>
        <w:t xml:space="preserve"> </w:t>
      </w:r>
      <w:r>
        <w:t>ribeirinha, COVID19,</w:t>
      </w:r>
    </w:p>
    <w:p w14:paraId="2A3C5113" w14:textId="362EE8F8" w:rsidR="00AD325C" w:rsidRDefault="00AD325C">
      <w:pPr>
        <w:pStyle w:val="Corpodetexto"/>
        <w:rPr>
          <w:sz w:val="20"/>
        </w:rPr>
      </w:pPr>
    </w:p>
    <w:p w14:paraId="204BEAF9" w14:textId="77777777" w:rsidR="00E653DA" w:rsidRDefault="00E653DA">
      <w:pPr>
        <w:pStyle w:val="Corpodetexto"/>
        <w:rPr>
          <w:sz w:val="20"/>
        </w:rPr>
      </w:pPr>
    </w:p>
    <w:p w14:paraId="65C2F826" w14:textId="020916D4" w:rsidR="00E653DA" w:rsidRDefault="00E653DA">
      <w:pPr>
        <w:pStyle w:val="Corpodetexto"/>
        <w:rPr>
          <w:sz w:val="20"/>
        </w:rPr>
      </w:pPr>
    </w:p>
    <w:p w14:paraId="159BC9F9" w14:textId="10698D1A" w:rsidR="00E653DA" w:rsidRDefault="00E653DA">
      <w:pPr>
        <w:pStyle w:val="Corpodetexto"/>
        <w:rPr>
          <w:sz w:val="20"/>
        </w:rPr>
      </w:pPr>
    </w:p>
    <w:p w14:paraId="5A278EA2" w14:textId="60CF0E61" w:rsidR="00E653DA" w:rsidRDefault="00E653DA">
      <w:pPr>
        <w:pStyle w:val="Corpodetexto"/>
        <w:rPr>
          <w:sz w:val="20"/>
        </w:rPr>
      </w:pPr>
    </w:p>
    <w:p w14:paraId="6BBB19C7" w14:textId="2BF6C899" w:rsidR="00E653DA" w:rsidRDefault="00E653DA">
      <w:pPr>
        <w:pStyle w:val="Corpodetexto"/>
        <w:rPr>
          <w:sz w:val="20"/>
        </w:rPr>
      </w:pPr>
    </w:p>
    <w:p w14:paraId="30BD6156" w14:textId="50BC0F83" w:rsidR="00E653DA" w:rsidRDefault="00E653DA">
      <w:pPr>
        <w:pStyle w:val="Corpodetexto"/>
        <w:rPr>
          <w:sz w:val="20"/>
        </w:rPr>
      </w:pPr>
    </w:p>
    <w:p w14:paraId="38A3765D" w14:textId="2EC73373" w:rsidR="00E653DA" w:rsidRDefault="00E653DA">
      <w:pPr>
        <w:pStyle w:val="Corpodetexto"/>
        <w:rPr>
          <w:sz w:val="20"/>
        </w:rPr>
      </w:pPr>
    </w:p>
    <w:p w14:paraId="1D3FC167" w14:textId="3876D85C" w:rsidR="00E653DA" w:rsidRDefault="00E653DA">
      <w:pPr>
        <w:pStyle w:val="Corpodetexto"/>
        <w:rPr>
          <w:sz w:val="20"/>
        </w:rPr>
      </w:pPr>
    </w:p>
    <w:p w14:paraId="2D93D11A" w14:textId="696CE8A3" w:rsidR="00E653DA" w:rsidRDefault="00E653DA">
      <w:pPr>
        <w:pStyle w:val="Corpodetexto"/>
        <w:rPr>
          <w:sz w:val="20"/>
        </w:rPr>
      </w:pPr>
    </w:p>
    <w:p w14:paraId="2F56FE7A" w14:textId="3F306CB6" w:rsidR="00E653DA" w:rsidRDefault="00E653DA">
      <w:pPr>
        <w:pStyle w:val="Corpodetexto"/>
        <w:rPr>
          <w:sz w:val="20"/>
        </w:rPr>
      </w:pPr>
    </w:p>
    <w:p w14:paraId="21BBFF9B" w14:textId="77777777" w:rsidR="00EE276F" w:rsidRDefault="00EE276F">
      <w:pPr>
        <w:pStyle w:val="Corpodetexto"/>
        <w:rPr>
          <w:sz w:val="20"/>
        </w:rPr>
      </w:pPr>
    </w:p>
    <w:p w14:paraId="55FC386A" w14:textId="77777777" w:rsidR="00EE276F" w:rsidRDefault="00EE276F">
      <w:pPr>
        <w:pStyle w:val="Corpodetexto"/>
        <w:rPr>
          <w:sz w:val="20"/>
        </w:rPr>
      </w:pPr>
    </w:p>
    <w:p w14:paraId="39792481" w14:textId="77777777" w:rsidR="00EE276F" w:rsidRDefault="00EE276F">
      <w:pPr>
        <w:pStyle w:val="Corpodetexto"/>
        <w:rPr>
          <w:sz w:val="20"/>
        </w:rPr>
      </w:pPr>
    </w:p>
    <w:p w14:paraId="26F9551A" w14:textId="77777777" w:rsidR="00EE276F" w:rsidRDefault="00EE276F">
      <w:pPr>
        <w:pStyle w:val="Corpodetexto"/>
        <w:rPr>
          <w:sz w:val="20"/>
        </w:rPr>
      </w:pPr>
    </w:p>
    <w:p w14:paraId="01180FB8" w14:textId="77777777" w:rsidR="00EE276F" w:rsidRDefault="00EE276F">
      <w:pPr>
        <w:pStyle w:val="Corpodetexto"/>
        <w:rPr>
          <w:sz w:val="20"/>
        </w:rPr>
      </w:pPr>
    </w:p>
    <w:p w14:paraId="41F01DA7" w14:textId="77777777" w:rsidR="00EE276F" w:rsidRDefault="00EE276F">
      <w:pPr>
        <w:pStyle w:val="Corpodetexto"/>
        <w:rPr>
          <w:sz w:val="20"/>
        </w:rPr>
      </w:pPr>
    </w:p>
    <w:p w14:paraId="467B31B5" w14:textId="77777777" w:rsidR="00EE276F" w:rsidRDefault="00EE276F">
      <w:pPr>
        <w:pStyle w:val="Corpodetexto"/>
        <w:rPr>
          <w:sz w:val="20"/>
        </w:rPr>
      </w:pPr>
    </w:p>
    <w:p w14:paraId="3E356188" w14:textId="77777777" w:rsidR="00EE276F" w:rsidRDefault="00EE276F">
      <w:pPr>
        <w:pStyle w:val="Corpodetexto"/>
        <w:rPr>
          <w:sz w:val="20"/>
        </w:rPr>
      </w:pPr>
    </w:p>
    <w:p w14:paraId="051D52CE" w14:textId="77777777" w:rsidR="00EE276F" w:rsidRDefault="00EE276F">
      <w:pPr>
        <w:pStyle w:val="Corpodetexto"/>
        <w:rPr>
          <w:sz w:val="20"/>
        </w:rPr>
      </w:pPr>
    </w:p>
    <w:p w14:paraId="468798FF" w14:textId="77777777" w:rsidR="00EE276F" w:rsidRDefault="00EE276F">
      <w:pPr>
        <w:pStyle w:val="Corpodetexto"/>
        <w:rPr>
          <w:sz w:val="20"/>
        </w:rPr>
      </w:pPr>
    </w:p>
    <w:p w14:paraId="757239B6" w14:textId="77777777" w:rsidR="00EE276F" w:rsidRDefault="00EE276F">
      <w:pPr>
        <w:pStyle w:val="Corpodetexto"/>
        <w:rPr>
          <w:sz w:val="20"/>
        </w:rPr>
      </w:pPr>
    </w:p>
    <w:p w14:paraId="0589030A" w14:textId="77777777" w:rsidR="00EE276F" w:rsidRDefault="00EE276F">
      <w:pPr>
        <w:pStyle w:val="Corpodetexto"/>
        <w:rPr>
          <w:sz w:val="20"/>
        </w:rPr>
      </w:pPr>
    </w:p>
    <w:p w14:paraId="473CC9DA" w14:textId="77777777" w:rsidR="00EE276F" w:rsidRDefault="00EE276F">
      <w:pPr>
        <w:pStyle w:val="Corpodetexto"/>
        <w:rPr>
          <w:sz w:val="20"/>
        </w:rPr>
      </w:pPr>
    </w:p>
    <w:p w14:paraId="044BB7BC" w14:textId="77777777" w:rsidR="00EE276F" w:rsidRDefault="00EE276F">
      <w:pPr>
        <w:pStyle w:val="Corpodetexto"/>
        <w:rPr>
          <w:sz w:val="20"/>
        </w:rPr>
      </w:pPr>
    </w:p>
    <w:p w14:paraId="5ACD6E06" w14:textId="77777777" w:rsidR="00EE276F" w:rsidRDefault="00EE276F">
      <w:pPr>
        <w:pStyle w:val="Corpodetexto"/>
        <w:rPr>
          <w:sz w:val="20"/>
        </w:rPr>
      </w:pPr>
    </w:p>
    <w:p w14:paraId="00BA533E" w14:textId="77777777" w:rsidR="00EE276F" w:rsidRDefault="00EE276F">
      <w:pPr>
        <w:pStyle w:val="Corpodetexto"/>
        <w:rPr>
          <w:sz w:val="20"/>
        </w:rPr>
      </w:pPr>
    </w:p>
    <w:p w14:paraId="44E89BD2" w14:textId="77777777" w:rsidR="00EE276F" w:rsidRDefault="00EE276F">
      <w:pPr>
        <w:pStyle w:val="Corpodetexto"/>
        <w:rPr>
          <w:sz w:val="20"/>
        </w:rPr>
      </w:pPr>
    </w:p>
    <w:p w14:paraId="0613CB76" w14:textId="77777777" w:rsidR="00EE276F" w:rsidRDefault="00EE276F">
      <w:pPr>
        <w:pStyle w:val="Corpodetexto"/>
        <w:rPr>
          <w:sz w:val="20"/>
        </w:rPr>
      </w:pPr>
    </w:p>
    <w:p w14:paraId="502CF23A" w14:textId="77777777" w:rsidR="00EE276F" w:rsidRDefault="00EE276F">
      <w:pPr>
        <w:pStyle w:val="Corpodetexto"/>
        <w:rPr>
          <w:sz w:val="20"/>
        </w:rPr>
      </w:pPr>
    </w:p>
    <w:p w14:paraId="5295B5C9" w14:textId="77777777" w:rsidR="00EE276F" w:rsidRDefault="00EE276F">
      <w:pPr>
        <w:pStyle w:val="Corpodetexto"/>
        <w:rPr>
          <w:sz w:val="20"/>
        </w:rPr>
      </w:pPr>
    </w:p>
    <w:p w14:paraId="42BD8A7E" w14:textId="77777777" w:rsidR="00EE276F" w:rsidRDefault="00EE276F">
      <w:pPr>
        <w:pStyle w:val="Corpodetexto"/>
        <w:rPr>
          <w:sz w:val="20"/>
        </w:rPr>
      </w:pPr>
    </w:p>
    <w:p w14:paraId="7662EA3D" w14:textId="77777777" w:rsidR="00EE276F" w:rsidRDefault="00EE276F">
      <w:pPr>
        <w:pStyle w:val="Corpodetexto"/>
        <w:rPr>
          <w:sz w:val="20"/>
        </w:rPr>
      </w:pPr>
    </w:p>
    <w:p w14:paraId="4C5C8A5C" w14:textId="77777777" w:rsidR="00EE276F" w:rsidRDefault="00EE276F">
      <w:pPr>
        <w:pStyle w:val="Corpodetexto"/>
        <w:rPr>
          <w:sz w:val="20"/>
        </w:rPr>
      </w:pPr>
    </w:p>
    <w:p w14:paraId="23C5956B" w14:textId="77777777" w:rsidR="00EE276F" w:rsidRDefault="00EE276F">
      <w:pPr>
        <w:pStyle w:val="Corpodetexto"/>
        <w:rPr>
          <w:sz w:val="20"/>
        </w:rPr>
      </w:pPr>
    </w:p>
    <w:p w14:paraId="5E2A10BA" w14:textId="77777777" w:rsidR="00EE276F" w:rsidRDefault="00EE276F">
      <w:pPr>
        <w:pStyle w:val="Corpodetexto"/>
        <w:rPr>
          <w:sz w:val="20"/>
        </w:rPr>
      </w:pPr>
    </w:p>
    <w:p w14:paraId="74A9AAFB" w14:textId="77777777" w:rsidR="00EE276F" w:rsidRDefault="00EE276F">
      <w:pPr>
        <w:pStyle w:val="Corpodetexto"/>
        <w:rPr>
          <w:sz w:val="20"/>
        </w:rPr>
      </w:pPr>
    </w:p>
    <w:p w14:paraId="30F5712E" w14:textId="77777777" w:rsidR="00EE276F" w:rsidRDefault="00EE276F">
      <w:pPr>
        <w:pStyle w:val="Corpodetexto"/>
        <w:rPr>
          <w:sz w:val="20"/>
        </w:rPr>
      </w:pPr>
    </w:p>
    <w:p w14:paraId="51013049" w14:textId="77777777" w:rsidR="00EE276F" w:rsidRDefault="00EE276F">
      <w:pPr>
        <w:pStyle w:val="Corpodetexto"/>
        <w:rPr>
          <w:sz w:val="20"/>
        </w:rPr>
      </w:pPr>
    </w:p>
    <w:p w14:paraId="466FBDB4" w14:textId="77777777" w:rsidR="00EE276F" w:rsidRDefault="00EE276F">
      <w:pPr>
        <w:pStyle w:val="Corpodetexto"/>
        <w:rPr>
          <w:sz w:val="20"/>
        </w:rPr>
      </w:pPr>
    </w:p>
    <w:p w14:paraId="32518787" w14:textId="77777777" w:rsidR="00EE276F" w:rsidRDefault="00EE276F">
      <w:pPr>
        <w:pStyle w:val="Corpodetexto"/>
        <w:rPr>
          <w:sz w:val="20"/>
        </w:rPr>
      </w:pPr>
    </w:p>
    <w:p w14:paraId="492CA60B" w14:textId="77777777" w:rsidR="00EE276F" w:rsidRDefault="00EE276F">
      <w:pPr>
        <w:pStyle w:val="Corpodetexto"/>
        <w:rPr>
          <w:sz w:val="20"/>
        </w:rPr>
      </w:pPr>
    </w:p>
    <w:p w14:paraId="5AE19CAC" w14:textId="77777777" w:rsidR="00EE276F" w:rsidRDefault="00EE276F">
      <w:pPr>
        <w:pStyle w:val="Corpodetexto"/>
        <w:rPr>
          <w:sz w:val="20"/>
        </w:rPr>
      </w:pPr>
    </w:p>
    <w:p w14:paraId="045BD061" w14:textId="77777777" w:rsidR="00EE276F" w:rsidRDefault="00EE276F">
      <w:pPr>
        <w:pStyle w:val="Corpodetexto"/>
        <w:rPr>
          <w:sz w:val="20"/>
        </w:rPr>
      </w:pPr>
    </w:p>
    <w:p w14:paraId="628D264F" w14:textId="77777777" w:rsidR="00EE276F" w:rsidRDefault="00EE276F">
      <w:pPr>
        <w:pStyle w:val="Corpodetexto"/>
        <w:rPr>
          <w:sz w:val="20"/>
        </w:rPr>
      </w:pPr>
    </w:p>
    <w:p w14:paraId="0D98C01E" w14:textId="77777777" w:rsidR="00EE276F" w:rsidRDefault="00EE276F">
      <w:pPr>
        <w:pStyle w:val="Corpodetexto"/>
        <w:rPr>
          <w:sz w:val="20"/>
        </w:rPr>
      </w:pPr>
    </w:p>
    <w:p w14:paraId="31F64D38" w14:textId="77777777" w:rsidR="00EE276F" w:rsidRDefault="00EE276F">
      <w:pPr>
        <w:pStyle w:val="Corpodetexto"/>
        <w:rPr>
          <w:sz w:val="20"/>
        </w:rPr>
      </w:pPr>
    </w:p>
    <w:p w14:paraId="1AE4F2A6" w14:textId="77777777" w:rsidR="00EE276F" w:rsidRDefault="00EE276F">
      <w:pPr>
        <w:pStyle w:val="Corpodetexto"/>
        <w:rPr>
          <w:sz w:val="20"/>
        </w:rPr>
      </w:pPr>
    </w:p>
    <w:p w14:paraId="3FF7DD58" w14:textId="77777777" w:rsidR="00EE276F" w:rsidRDefault="00EE276F">
      <w:pPr>
        <w:pStyle w:val="Corpodetexto"/>
        <w:rPr>
          <w:sz w:val="20"/>
        </w:rPr>
      </w:pPr>
    </w:p>
    <w:p w14:paraId="6A2A32F9" w14:textId="77777777" w:rsidR="00EE276F" w:rsidRDefault="00EE276F">
      <w:pPr>
        <w:pStyle w:val="Corpodetexto"/>
        <w:rPr>
          <w:sz w:val="20"/>
        </w:rPr>
      </w:pPr>
    </w:p>
    <w:p w14:paraId="4480B541" w14:textId="77777777" w:rsidR="00EE276F" w:rsidRDefault="00EE276F">
      <w:pPr>
        <w:pStyle w:val="Corpodetexto"/>
        <w:rPr>
          <w:sz w:val="20"/>
        </w:rPr>
      </w:pPr>
    </w:p>
    <w:p w14:paraId="29350BBE" w14:textId="77777777" w:rsidR="00EE276F" w:rsidRDefault="00EE276F">
      <w:pPr>
        <w:pStyle w:val="Corpodetexto"/>
        <w:rPr>
          <w:sz w:val="20"/>
        </w:rPr>
      </w:pPr>
    </w:p>
    <w:p w14:paraId="50614827" w14:textId="77777777" w:rsidR="00EE276F" w:rsidRDefault="00EE276F">
      <w:pPr>
        <w:pStyle w:val="Corpodetexto"/>
        <w:rPr>
          <w:sz w:val="20"/>
        </w:rPr>
      </w:pPr>
    </w:p>
    <w:p w14:paraId="5D09D931" w14:textId="77777777" w:rsidR="00EE276F" w:rsidRDefault="00EE276F">
      <w:pPr>
        <w:pStyle w:val="Corpodetexto"/>
        <w:rPr>
          <w:sz w:val="20"/>
        </w:rPr>
      </w:pPr>
    </w:p>
    <w:p w14:paraId="2B60BFDA" w14:textId="77777777" w:rsidR="00EE276F" w:rsidRDefault="00EE276F">
      <w:pPr>
        <w:pStyle w:val="Corpodetexto"/>
        <w:rPr>
          <w:sz w:val="20"/>
        </w:rPr>
      </w:pPr>
    </w:p>
    <w:p w14:paraId="38967B38" w14:textId="77777777" w:rsidR="00EE276F" w:rsidRDefault="00EE276F">
      <w:pPr>
        <w:pStyle w:val="Corpodetexto"/>
        <w:rPr>
          <w:sz w:val="20"/>
        </w:rPr>
      </w:pPr>
    </w:p>
    <w:p w14:paraId="642BBECC" w14:textId="77777777" w:rsidR="00EE276F" w:rsidRDefault="00EE276F">
      <w:pPr>
        <w:pStyle w:val="Corpodetexto"/>
        <w:rPr>
          <w:sz w:val="20"/>
        </w:rPr>
      </w:pPr>
    </w:p>
    <w:p w14:paraId="2262B530" w14:textId="77777777" w:rsidR="00EE276F" w:rsidRDefault="00EE276F">
      <w:pPr>
        <w:pStyle w:val="Corpodetexto"/>
        <w:rPr>
          <w:sz w:val="20"/>
        </w:rPr>
      </w:pPr>
    </w:p>
    <w:p w14:paraId="533427B5" w14:textId="77777777" w:rsidR="00EE276F" w:rsidRDefault="00EE276F">
      <w:pPr>
        <w:pStyle w:val="Corpodetexto"/>
        <w:rPr>
          <w:sz w:val="20"/>
        </w:rPr>
      </w:pPr>
    </w:p>
    <w:p w14:paraId="5808CE1C" w14:textId="77777777" w:rsidR="00EE276F" w:rsidRDefault="00EE276F">
      <w:pPr>
        <w:pStyle w:val="Corpodetexto"/>
        <w:rPr>
          <w:sz w:val="20"/>
        </w:rPr>
      </w:pPr>
    </w:p>
    <w:p w14:paraId="4B7342D4" w14:textId="77777777" w:rsidR="00EE276F" w:rsidRDefault="00EE276F">
      <w:pPr>
        <w:pStyle w:val="Corpodetexto"/>
        <w:rPr>
          <w:sz w:val="20"/>
        </w:rPr>
      </w:pPr>
    </w:p>
    <w:p w14:paraId="7764EB0D" w14:textId="09F0A1EA" w:rsidR="00E653DA" w:rsidRPr="00E653DA" w:rsidRDefault="00E653DA" w:rsidP="00E653DA">
      <w:pPr>
        <w:pStyle w:val="Corpodetexto"/>
        <w:jc w:val="center"/>
        <w:rPr>
          <w:b/>
          <w:bCs/>
          <w:color w:val="0070C0"/>
          <w:sz w:val="20"/>
        </w:rPr>
      </w:pPr>
      <w:r w:rsidRPr="00E653DA">
        <w:rPr>
          <w:b/>
          <w:bCs/>
          <w:color w:val="0070C0"/>
          <w:sz w:val="20"/>
        </w:rPr>
        <w:t>LINK DO VÍDEO</w:t>
      </w:r>
    </w:p>
    <w:p w14:paraId="0E38947D" w14:textId="7668BB58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7BEB9CA4" w14:textId="77777777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7C6ED30B" w14:textId="2D4FDF92" w:rsidR="00AD325C" w:rsidRDefault="00E653DA" w:rsidP="00E653DA">
      <w:pPr>
        <w:pStyle w:val="Corpodetexto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                                                                             </w:t>
      </w:r>
      <w:hyperlink r:id="rId8" w:history="1">
        <w:r w:rsidRPr="00D40682">
          <w:rPr>
            <w:rStyle w:val="Hyperlink"/>
            <w:rFonts w:ascii="Arial"/>
            <w:b/>
            <w:sz w:val="20"/>
          </w:rPr>
          <w:t>https://youtu.be/c-SIou-twUI</w:t>
        </w:r>
      </w:hyperlink>
    </w:p>
    <w:p w14:paraId="5AA9E420" w14:textId="1D6F88DC" w:rsidR="00E653DA" w:rsidRDefault="00E653DA" w:rsidP="00E653DA">
      <w:pPr>
        <w:pStyle w:val="Corpodetexto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 </w:t>
      </w:r>
    </w:p>
    <w:p w14:paraId="28F6A20A" w14:textId="77777777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2D5D3F8B" w14:textId="77777777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6D4ADD42" w14:textId="70B4B0CA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4B254965" w14:textId="77777777" w:rsidR="00E653DA" w:rsidRDefault="00E653DA" w:rsidP="00E653DA">
      <w:pPr>
        <w:pStyle w:val="Corpodetexto"/>
        <w:rPr>
          <w:rFonts w:ascii="Arial"/>
          <w:b/>
          <w:sz w:val="20"/>
        </w:rPr>
      </w:pPr>
    </w:p>
    <w:p w14:paraId="1B93FC6C" w14:textId="77777777" w:rsidR="00E653DA" w:rsidRPr="00E653DA" w:rsidRDefault="00E653DA" w:rsidP="00E653DA">
      <w:pPr>
        <w:pStyle w:val="Corpodetexto"/>
        <w:rPr>
          <w:rFonts w:ascii="Arial"/>
          <w:b/>
          <w:color w:val="0070C0"/>
          <w:sz w:val="20"/>
        </w:rPr>
      </w:pPr>
    </w:p>
    <w:p w14:paraId="2E4061D2" w14:textId="7C8FE494" w:rsidR="00E653DA" w:rsidRPr="00E653DA" w:rsidRDefault="00E653DA" w:rsidP="00E653DA">
      <w:pPr>
        <w:pStyle w:val="Corpodetexto"/>
        <w:jc w:val="center"/>
        <w:rPr>
          <w:rFonts w:ascii="Arial"/>
          <w:b/>
          <w:color w:val="0070C0"/>
          <w:sz w:val="20"/>
        </w:rPr>
      </w:pPr>
      <w:r>
        <w:rPr>
          <w:noProof/>
        </w:rPr>
        <w:drawing>
          <wp:anchor distT="0" distB="0" distL="0" distR="0" simplePos="0" relativeHeight="251646464" behindDoc="1" locked="0" layoutInCell="1" allowOverlap="1" wp14:anchorId="7CA25135" wp14:editId="09FD6686">
            <wp:simplePos x="0" y="0"/>
            <wp:positionH relativeFrom="page">
              <wp:posOffset>530308</wp:posOffset>
            </wp:positionH>
            <wp:positionV relativeFrom="page">
              <wp:posOffset>2614377</wp:posOffset>
            </wp:positionV>
            <wp:extent cx="2369123" cy="314871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123" cy="3148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5136" behindDoc="1" locked="0" layoutInCell="1" allowOverlap="1" wp14:anchorId="0D68AA09" wp14:editId="15678884">
            <wp:simplePos x="0" y="0"/>
            <wp:positionH relativeFrom="page">
              <wp:posOffset>4290529</wp:posOffset>
            </wp:positionH>
            <wp:positionV relativeFrom="page">
              <wp:posOffset>2676414</wp:posOffset>
            </wp:positionV>
            <wp:extent cx="2400935" cy="314769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53DA">
        <w:rPr>
          <w:rFonts w:ascii="Arial"/>
          <w:b/>
          <w:color w:val="0070C0"/>
          <w:sz w:val="20"/>
        </w:rPr>
        <w:t>IMAGENS</w:t>
      </w:r>
    </w:p>
    <w:sectPr w:rsidR="00E653DA" w:rsidRPr="00E653DA">
      <w:pgSz w:w="11910" w:h="16840"/>
      <w:pgMar w:top="660" w:right="6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25C"/>
    <w:rsid w:val="00522E92"/>
    <w:rsid w:val="00620A65"/>
    <w:rsid w:val="00750583"/>
    <w:rsid w:val="00AD325C"/>
    <w:rsid w:val="00E653DA"/>
    <w:rsid w:val="00EE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F928AAE"/>
  <w15:docId w15:val="{AB16E0DD-641D-4B52-9016-B36B60D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2252" w:right="2201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spacing w:before="236"/>
      <w:ind w:left="156"/>
      <w:outlineLvl w:val="1"/>
    </w:pPr>
    <w:rPr>
      <w:rFonts w:ascii="Arial" w:eastAsia="Arial" w:hAnsi="Arial" w:cs="Arial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0" w:lineRule="exact"/>
      <w:ind w:left="50"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E653D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5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-SIou-twU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imara.sarraff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cimarasarraff72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1D39D-64D9-4411-89CF-7E6B519C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COSEMS AMAPA</cp:lastModifiedBy>
  <cp:revision>4</cp:revision>
  <dcterms:created xsi:type="dcterms:W3CDTF">2024-09-05T11:56:00Z</dcterms:created>
  <dcterms:modified xsi:type="dcterms:W3CDTF">2024-09-10T19:21:00Z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2024-09-05T00:00:00Z</vt:filetime>
  </property>
</Properties>
</file>